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1D" w:rsidRPr="008E6515" w:rsidRDefault="001D6A0C" w:rsidP="00551B71">
      <w:pPr>
        <w:tabs>
          <w:tab w:val="right" w:pos="8280"/>
        </w:tabs>
        <w:rPr>
          <w:lang w:eastAsia="zh-CN"/>
        </w:rPr>
      </w:pPr>
      <w:r>
        <w:rPr>
          <w:noProof/>
        </w:rPr>
        <w:pict>
          <v:line id="_x0000_s1028" style="position:absolute;z-index:251658240" from="0,18.2pt" to="430.5pt,18.2pt" strokecolor="#afb0b2" strokeweight="9pt"/>
        </w:pict>
      </w:r>
      <w:r>
        <w:rPr>
          <w:noProof/>
        </w:rPr>
        <w:pict>
          <v:line id="_x0000_s1026" style="position:absolute;z-index:251656192" from="1.5pt,18.2pt" to="430.5pt,18.2pt" strokecolor="#afb0b2" strokeweight="1pt"/>
        </w:pict>
      </w:r>
      <w:r w:rsidR="00520373">
        <w:rPr>
          <w:noProof/>
          <w:lang w:eastAsia="zh-CN"/>
        </w:rPr>
        <w:drawing>
          <wp:anchor distT="0" distB="0" distL="114300" distR="114300" simplePos="0" relativeHeight="251657216" behindDoc="1" locked="0" layoutInCell="1" allowOverlap="1">
            <wp:simplePos x="0" y="0"/>
            <wp:positionH relativeFrom="column">
              <wp:posOffset>4307840</wp:posOffset>
            </wp:positionH>
            <wp:positionV relativeFrom="paragraph">
              <wp:posOffset>-111760</wp:posOffset>
            </wp:positionV>
            <wp:extent cx="914400" cy="154305"/>
            <wp:effectExtent l="19050" t="0" r="0" b="0"/>
            <wp:wrapNone/>
            <wp:docPr id="15" name="Picture 10" descr="mslogo_DS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logo_DS_300"/>
                    <pic:cNvPicPr>
                      <a:picLocks noChangeAspect="1" noChangeArrowheads="1"/>
                    </pic:cNvPicPr>
                  </pic:nvPicPr>
                  <pic:blipFill>
                    <a:blip r:embed="rId7"/>
                    <a:srcRect/>
                    <a:stretch>
                      <a:fillRect/>
                    </a:stretch>
                  </pic:blipFill>
                  <pic:spPr bwMode="auto">
                    <a:xfrm>
                      <a:off x="0" y="0"/>
                      <a:ext cx="914400" cy="154305"/>
                    </a:xfrm>
                    <a:prstGeom prst="rect">
                      <a:avLst/>
                    </a:prstGeom>
                    <a:noFill/>
                  </pic:spPr>
                </pic:pic>
              </a:graphicData>
            </a:graphic>
          </wp:anchor>
        </w:drawing>
      </w:r>
    </w:p>
    <w:p w:rsidR="00BE541D" w:rsidRPr="008E6515" w:rsidRDefault="00BE541D" w:rsidP="00551B71">
      <w:pPr>
        <w:tabs>
          <w:tab w:val="right" w:pos="8280"/>
        </w:tabs>
        <w:rPr>
          <w:lang w:eastAsia="zh-CN"/>
        </w:rPr>
      </w:pPr>
    </w:p>
    <w:p w:rsidR="00BE541D" w:rsidRPr="008E6515" w:rsidRDefault="00520373" w:rsidP="00551B71">
      <w:pPr>
        <w:tabs>
          <w:tab w:val="right" w:pos="8280"/>
        </w:tabs>
        <w:rPr>
          <w:lang w:eastAsia="zh-CN"/>
        </w:rPr>
      </w:pPr>
      <w:r>
        <w:rPr>
          <w:noProof/>
          <w:lang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-225425</wp:posOffset>
            </wp:positionV>
            <wp:extent cx="5286375" cy="581025"/>
            <wp:effectExtent l="0" t="0" r="9525" b="0"/>
            <wp:wrapSquare wrapText="bothSides"/>
            <wp:docPr id="14" name="Picture 35" descr="HMC_4_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MC_4_0_Logo"/>
                    <pic:cNvPicPr>
                      <a:picLocks noChangeAspect="1" noChangeArrowheads="1"/>
                    </pic:cNvPicPr>
                  </pic:nvPicPr>
                  <pic:blipFill>
                    <a:blip r:embed="rId8"/>
                    <a:srcRect/>
                    <a:stretch>
                      <a:fillRect/>
                    </a:stretch>
                  </pic:blipFill>
                  <pic:spPr bwMode="auto">
                    <a:xfrm>
                      <a:off x="0" y="0"/>
                      <a:ext cx="5286375" cy="581025"/>
                    </a:xfrm>
                    <a:prstGeom prst="rect">
                      <a:avLst/>
                    </a:prstGeom>
                    <a:noFill/>
                  </pic:spPr>
                </pic:pic>
              </a:graphicData>
            </a:graphic>
          </wp:anchor>
        </w:drawing>
      </w:r>
    </w:p>
    <w:p w:rsidR="00BE541D" w:rsidRPr="008E6515" w:rsidRDefault="00BE541D" w:rsidP="00551B71">
      <w:pPr>
        <w:tabs>
          <w:tab w:val="right" w:pos="8280"/>
        </w:tabs>
        <w:rPr>
          <w:lang w:eastAsia="zh-CN"/>
        </w:rPr>
      </w:pPr>
    </w:p>
    <w:p w:rsidR="00BE541D" w:rsidRPr="008E6515" w:rsidRDefault="00BE541D" w:rsidP="00551B71">
      <w:pPr>
        <w:tabs>
          <w:tab w:val="right" w:pos="8280"/>
        </w:tabs>
        <w:rPr>
          <w:lang w:eastAsia="zh-CN"/>
        </w:rPr>
      </w:pPr>
    </w:p>
    <w:p w:rsidR="00BE541D" w:rsidRPr="008E6515" w:rsidRDefault="00BE541D" w:rsidP="00551B71">
      <w:pPr>
        <w:tabs>
          <w:tab w:val="right" w:pos="8280"/>
        </w:tabs>
        <w:rPr>
          <w:lang w:eastAsia="zh-CN"/>
        </w:rPr>
      </w:pPr>
    </w:p>
    <w:p w:rsidR="00BE541D" w:rsidRPr="008E6515" w:rsidRDefault="00BE541D" w:rsidP="00551B71">
      <w:pPr>
        <w:tabs>
          <w:tab w:val="right" w:pos="8280"/>
        </w:tabs>
        <w:rPr>
          <w:lang w:eastAsia="zh-CN"/>
        </w:rPr>
      </w:pPr>
    </w:p>
    <w:p w:rsidR="00BE541D" w:rsidRPr="00586D0C" w:rsidRDefault="00BE541D" w:rsidP="00586D0C">
      <w:pPr>
        <w:pStyle w:val="BookTitle1"/>
        <w:pBdr>
          <w:bottom w:val="single" w:sz="4" w:space="1" w:color="auto"/>
        </w:pBdr>
        <w:outlineLvl w:val="0"/>
        <w:rPr>
          <w:sz w:val="34"/>
          <w:szCs w:val="34"/>
        </w:rPr>
      </w:pPr>
      <w:bookmarkStart w:id="0" w:name="_Toc175045212"/>
      <w:bookmarkStart w:id="1" w:name="_Toc175049822"/>
      <w:bookmarkStart w:id="2" w:name="_Toc175453561"/>
      <w:bookmarkStart w:id="3" w:name="_Toc176084383"/>
      <w:bookmarkStart w:id="4" w:name="_Toc177299510"/>
      <w:bookmarkStart w:id="5" w:name="_Toc177902184"/>
      <w:bookmarkStart w:id="6" w:name="_Toc177971060"/>
      <w:bookmarkStart w:id="7" w:name="_Toc178696266"/>
      <w:bookmarkStart w:id="8" w:name="_Toc174940598"/>
      <w:bookmarkStart w:id="9" w:name="_Toc174940647"/>
      <w:bookmarkStart w:id="10" w:name="_Toc174970121"/>
      <w:r>
        <w:rPr>
          <w:sz w:val="34"/>
          <w:szCs w:val="34"/>
        </w:rPr>
        <w:t>Update</w:t>
      </w:r>
      <w:r w:rsidRPr="00586D0C">
        <w:rPr>
          <w:sz w:val="34"/>
          <w:szCs w:val="34"/>
        </w:rPr>
        <w:t xml:space="preserve"> for </w:t>
      </w:r>
      <w:smartTag w:uri="urn:schemas-microsoft-com:office:smarttags" w:element="place">
        <w:smartTag w:uri="urn:schemas-microsoft-com:office:smarttags" w:element="PlaceName">
          <w:r w:rsidRPr="00586D0C">
            <w:rPr>
              <w:sz w:val="34"/>
              <w:szCs w:val="34"/>
            </w:rPr>
            <w:t>System</w:t>
          </w:r>
        </w:smartTag>
        <w:r w:rsidRPr="00586D0C">
          <w:rPr>
            <w:sz w:val="34"/>
            <w:szCs w:val="34"/>
          </w:rPr>
          <w:t xml:space="preserve"> </w:t>
        </w:r>
        <w:smartTag w:uri="urn:schemas-microsoft-com:office:smarttags" w:element="PlaceType">
          <w:r w:rsidRPr="00586D0C">
            <w:rPr>
              <w:sz w:val="34"/>
              <w:szCs w:val="34"/>
            </w:rPr>
            <w:t>Center</w:t>
          </w:r>
        </w:smartTag>
      </w:smartTag>
      <w:r w:rsidRPr="00586D0C">
        <w:rPr>
          <w:sz w:val="34"/>
          <w:szCs w:val="34"/>
        </w:rPr>
        <w:t xml:space="preserve"> Operations Manager 2007</w:t>
      </w:r>
      <w:bookmarkEnd w:id="0"/>
      <w:bookmarkEnd w:id="1"/>
      <w:bookmarkEnd w:id="2"/>
      <w:bookmarkEnd w:id="3"/>
      <w:bookmarkEnd w:id="4"/>
      <w:bookmarkEnd w:id="5"/>
      <w:bookmarkEnd w:id="6"/>
      <w:bookmarkEnd w:id="7"/>
    </w:p>
    <w:p w:rsidR="00BE541D" w:rsidRPr="00586D0C" w:rsidRDefault="00BE541D" w:rsidP="00EC78F8">
      <w:pPr>
        <w:pStyle w:val="BookTitle1"/>
        <w:rPr>
          <w:sz w:val="28"/>
          <w:szCs w:val="28"/>
        </w:rPr>
      </w:pPr>
      <w:bookmarkStart w:id="11" w:name="_Toc175045213"/>
      <w:bookmarkStart w:id="12" w:name="_Toc175049823"/>
      <w:bookmarkStart w:id="13" w:name="_Toc175453562"/>
      <w:bookmarkStart w:id="14" w:name="_Toc176084384"/>
      <w:r w:rsidRPr="00586D0C">
        <w:rPr>
          <w:sz w:val="28"/>
          <w:szCs w:val="28"/>
        </w:rPr>
        <w:t>Deployment Guide</w:t>
      </w:r>
      <w:bookmarkEnd w:id="8"/>
      <w:bookmarkEnd w:id="9"/>
      <w:bookmarkEnd w:id="10"/>
      <w:bookmarkEnd w:id="11"/>
      <w:bookmarkEnd w:id="12"/>
      <w:bookmarkEnd w:id="13"/>
      <w:bookmarkEnd w:id="14"/>
    </w:p>
    <w:p w:rsidR="00BE541D" w:rsidRPr="003F42C0" w:rsidRDefault="00BE541D" w:rsidP="003F42C0">
      <w:bookmarkStart w:id="15" w:name="_Toc421704653"/>
    </w:p>
    <w:p w:rsidR="00BE541D" w:rsidRPr="003F42C0" w:rsidRDefault="00BE541D" w:rsidP="003F42C0"/>
    <w:p w:rsidR="00BE541D" w:rsidRPr="00041180" w:rsidRDefault="00BE541D" w:rsidP="003F42C0">
      <w:pPr>
        <w:rPr>
          <w:i/>
        </w:rPr>
      </w:pPr>
      <w:r w:rsidRPr="00041180">
        <w:rPr>
          <w:i/>
        </w:rPr>
        <w:t>Microsoft Corporation</w:t>
      </w:r>
    </w:p>
    <w:p w:rsidR="00BE541D" w:rsidRPr="00041180" w:rsidRDefault="00BE541D" w:rsidP="003F42C0">
      <w:pPr>
        <w:rPr>
          <w:i/>
        </w:rPr>
      </w:pPr>
      <w:r w:rsidRPr="00041180">
        <w:rPr>
          <w:i/>
        </w:rPr>
        <w:t xml:space="preserve">Published: </w:t>
      </w:r>
      <w:r w:rsidR="00371873">
        <w:rPr>
          <w:i/>
        </w:rPr>
        <w:t>September</w:t>
      </w:r>
      <w:r w:rsidRPr="00041180">
        <w:rPr>
          <w:i/>
        </w:rPr>
        <w:t xml:space="preserve"> 2007</w:t>
      </w:r>
    </w:p>
    <w:p w:rsidR="00BE541D" w:rsidRPr="003F42C0" w:rsidRDefault="00BE541D" w:rsidP="003F42C0"/>
    <w:p w:rsidR="00BE541D" w:rsidRPr="003F42C0" w:rsidRDefault="00BE541D" w:rsidP="003F42C0"/>
    <w:p w:rsidR="00BE541D" w:rsidRPr="003F42C0" w:rsidRDefault="00BE541D" w:rsidP="003F42C0"/>
    <w:p w:rsidR="00BE541D" w:rsidRPr="003F42C0" w:rsidRDefault="00BE541D" w:rsidP="003F42C0"/>
    <w:p w:rsidR="00BE541D" w:rsidRPr="003F42C0" w:rsidRDefault="00BE541D" w:rsidP="003F42C0"/>
    <w:p w:rsidR="00BE541D" w:rsidRPr="003F42C0" w:rsidRDefault="00BE541D" w:rsidP="003F42C0"/>
    <w:p w:rsidR="00BE541D" w:rsidRPr="008E6515" w:rsidRDefault="00BE541D" w:rsidP="003F42C0">
      <w:bookmarkStart w:id="16" w:name="_Toc425749975"/>
      <w:bookmarkStart w:id="17" w:name="_Toc430591512"/>
      <w:bookmarkStart w:id="18" w:name="_Toc430591712"/>
      <w:bookmarkStart w:id="19" w:name="_Toc430591752"/>
      <w:bookmarkEnd w:id="15"/>
    </w:p>
    <w:p w:rsidR="00BE541D" w:rsidRPr="00410F7A" w:rsidRDefault="00BE541D" w:rsidP="00410F7A">
      <w:pPr>
        <w:pBdr>
          <w:top w:val="single" w:sz="4" w:space="1" w:color="auto"/>
        </w:pBdr>
        <w:rPr>
          <w:b/>
          <w:sz w:val="24"/>
          <w:szCs w:val="24"/>
          <w:lang w:eastAsia="zh-CN"/>
        </w:rPr>
      </w:pPr>
      <w:bookmarkStart w:id="20" w:name="_Toc173220248"/>
      <w:r w:rsidRPr="00410F7A">
        <w:rPr>
          <w:b/>
          <w:sz w:val="24"/>
          <w:szCs w:val="24"/>
          <w:lang w:eastAsia="zh-CN"/>
        </w:rPr>
        <w:t>Abstract</w:t>
      </w:r>
      <w:bookmarkEnd w:id="20"/>
    </w:p>
    <w:p w:rsidR="00BE541D" w:rsidRDefault="00BE541D" w:rsidP="001A768E">
      <w:r>
        <w:t xml:space="preserve">This document is intended to guide you through deploying Microsoft® System Center Operations Manager 2007 for the </w:t>
      </w:r>
      <w:r w:rsidRPr="00173D40">
        <w:t>Microsoft Solution</w:t>
      </w:r>
      <w:r>
        <w:t xml:space="preserve"> for Hosted Messaging and Collaboration version 4.0. In addition, this document provides an overview of the features and benefits of the System Center Operations Manager 2007.</w:t>
      </w:r>
    </w:p>
    <w:p w:rsidR="00BE541D" w:rsidRPr="003F42C0" w:rsidRDefault="00BE541D" w:rsidP="008D23A3">
      <w:r>
        <w:t>Operations Manager 2007 improves on the functionality of Microsoft Operations Manager by extending monitoring to IT services and desktop clients.</w:t>
      </w:r>
      <w:r w:rsidRPr="009832D0">
        <w:t xml:space="preserve"> </w:t>
      </w:r>
      <w:r>
        <w:t xml:space="preserve">Its </w:t>
      </w:r>
      <w:r w:rsidRPr="003F42C0">
        <w:t xml:space="preserve">service-oriented monitoring approach enables you to monitor your end-to-end </w:t>
      </w:r>
      <w:r>
        <w:t>IT</w:t>
      </w:r>
      <w:r w:rsidRPr="003F42C0">
        <w:t xml:space="preserve"> services, scale monitoring across large environments and organizations, and use Microsoft application and operating system knowledge </w:t>
      </w:r>
      <w:r>
        <w:t>to resolve operational problems.</w:t>
      </w:r>
      <w:r w:rsidRPr="003F42C0">
        <w:br w:type="page"/>
      </w:r>
    </w:p>
    <w:p w:rsidR="00BE541D" w:rsidRPr="00C35673" w:rsidRDefault="00BE541D" w:rsidP="00C35673">
      <w:pPr>
        <w:rPr>
          <w:rFonts w:cs="Arial"/>
          <w:i/>
        </w:rPr>
      </w:pPr>
      <w:r w:rsidRPr="00C35673">
        <w:rPr>
          <w:rFonts w:cs="Arial"/>
          <w:i/>
        </w:rPr>
        <w:lastRenderedPageBreak/>
        <w:t>The information that is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BE541D" w:rsidRPr="00C35673" w:rsidRDefault="00BE541D" w:rsidP="00C35673">
      <w:pPr>
        <w:rPr>
          <w:rFonts w:cs="Arial"/>
          <w:i/>
        </w:rPr>
      </w:pPr>
      <w:r w:rsidRPr="00C35673">
        <w:rPr>
          <w:rFonts w:cs="Arial"/>
          <w:i/>
        </w:rPr>
        <w:t xml:space="preserve">This </w:t>
      </w:r>
      <w:r w:rsidRPr="00C35673">
        <w:rPr>
          <w:rFonts w:cs="Arial"/>
          <w:i/>
          <w:lang w:eastAsia="zh-CN"/>
        </w:rPr>
        <w:t>w</w:t>
      </w:r>
      <w:r w:rsidRPr="00C35673">
        <w:rPr>
          <w:rFonts w:cs="Arial"/>
          <w:i/>
        </w:rPr>
        <w:t xml:space="preserve">hite </w:t>
      </w:r>
      <w:r w:rsidRPr="00C35673">
        <w:rPr>
          <w:rFonts w:cs="Arial"/>
          <w:i/>
          <w:lang w:eastAsia="zh-CN"/>
        </w:rPr>
        <w:t>p</w:t>
      </w:r>
      <w:r w:rsidRPr="00C35673">
        <w:rPr>
          <w:rFonts w:cs="Arial"/>
          <w:i/>
        </w:rPr>
        <w:t>aper is for information only. MICROSOFT MAKES NO WARRANTIES, EXPRESS, IMPLIED OR STATUTORY, AS TO THE INFORMATION IN THIS DOCUMENT.</w:t>
      </w:r>
    </w:p>
    <w:p w:rsidR="00BE541D" w:rsidRPr="00C35673" w:rsidRDefault="00BE541D" w:rsidP="00C35673">
      <w:pPr>
        <w:rPr>
          <w:rFonts w:cs="Arial"/>
          <w:i/>
        </w:rPr>
      </w:pPr>
      <w:r w:rsidRPr="00C35673">
        <w:rPr>
          <w:rFonts w:cs="Arial"/>
          <w:i/>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BE541D" w:rsidRPr="00C35673" w:rsidRDefault="00BE541D" w:rsidP="00C35673">
      <w:pPr>
        <w:rPr>
          <w:rFonts w:cs="Arial"/>
          <w:i/>
        </w:rPr>
      </w:pPr>
      <w:r w:rsidRPr="00C35673">
        <w:rPr>
          <w:rFonts w:cs="Arial"/>
          <w:i/>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BE541D" w:rsidRPr="00C35673" w:rsidRDefault="00BE541D" w:rsidP="00C35673">
      <w:pPr>
        <w:rPr>
          <w:rFonts w:cs="Arial"/>
          <w:i/>
        </w:rPr>
      </w:pPr>
      <w:r w:rsidRPr="00C35673">
        <w:rPr>
          <w:rFonts w:cs="Arial"/>
          <w:i/>
        </w:rPr>
        <w:t xml:space="preserve">Unless otherwise noted, the example companies, organizations, products, domain names, e-mail addresses, logos, people, places, and events depicted herein are fictitious, and no association with any real company, organization, product, domain name, e-mail address, logo, person, place, or event is intended or should be inferred. </w:t>
      </w:r>
    </w:p>
    <w:p w:rsidR="00BE541D" w:rsidRPr="00C35673" w:rsidRDefault="00BE541D" w:rsidP="00C35673">
      <w:pPr>
        <w:rPr>
          <w:rFonts w:cs="Arial"/>
          <w:i/>
        </w:rPr>
      </w:pPr>
      <w:r w:rsidRPr="00C35673">
        <w:rPr>
          <w:rFonts w:cs="Arial"/>
          <w:i/>
        </w:rPr>
        <w:t>© 2007 Microsoft Corporation. All rights reserved.</w:t>
      </w:r>
    </w:p>
    <w:p w:rsidR="00BE541D" w:rsidRPr="00C35673" w:rsidRDefault="00BE541D" w:rsidP="00B21107">
      <w:pPr>
        <w:rPr>
          <w:rFonts w:cs="Arial"/>
        </w:rPr>
      </w:pPr>
      <w:r w:rsidRPr="00C35673">
        <w:rPr>
          <w:rFonts w:cs="Arial"/>
        </w:rPr>
        <w:t xml:space="preserve">Microsoft, </w:t>
      </w:r>
      <w:r w:rsidRPr="00410F7A">
        <w:rPr>
          <w:rFonts w:cs="Arial"/>
        </w:rPr>
        <w:t xml:space="preserve">Active Directory, Outlook, </w:t>
      </w:r>
      <w:r>
        <w:rPr>
          <w:rFonts w:cs="Arial"/>
        </w:rPr>
        <w:t xml:space="preserve">PowerShell, </w:t>
      </w:r>
      <w:r w:rsidRPr="00410F7A">
        <w:rPr>
          <w:rFonts w:cs="Arial"/>
        </w:rPr>
        <w:t xml:space="preserve">Windows, and Windows Server </w:t>
      </w:r>
      <w:r w:rsidRPr="00C35673">
        <w:rPr>
          <w:rFonts w:cs="Arial"/>
        </w:rPr>
        <w:t xml:space="preserve">are either registered trademarks or trademarks of Microsoft Corporation in the </w:t>
      </w:r>
      <w:smartTag w:uri="urn:schemas-microsoft-com:office:smarttags" w:element="place">
        <w:smartTag w:uri="urn:schemas-microsoft-com:office:smarttags" w:element="country-region">
          <w:r w:rsidRPr="00C35673">
            <w:rPr>
              <w:rFonts w:cs="Arial"/>
            </w:rPr>
            <w:t>United States</w:t>
          </w:r>
        </w:smartTag>
      </w:smartTag>
      <w:r w:rsidRPr="00C35673">
        <w:rPr>
          <w:rFonts w:cs="Arial"/>
        </w:rPr>
        <w:t xml:space="preserve"> and/or other countries.</w:t>
      </w:r>
    </w:p>
    <w:p w:rsidR="00BE541D" w:rsidRPr="00410F7A" w:rsidRDefault="00BE541D" w:rsidP="00C35673">
      <w:pPr>
        <w:rPr>
          <w:rFonts w:cs="Arial"/>
          <w:lang w:eastAsia="zh-CN"/>
        </w:rPr>
      </w:pPr>
      <w:r w:rsidRPr="00410F7A">
        <w:rPr>
          <w:rFonts w:cs="Arial"/>
        </w:rPr>
        <w:t>The names of actual companies and products mentioned herein may be the trademarks of their respective owners</w:t>
      </w:r>
      <w:r>
        <w:rPr>
          <w:rFonts w:cs="Arial"/>
          <w:lang w:eastAsia="zh-CN"/>
        </w:rPr>
        <w:t>.</w:t>
      </w:r>
    </w:p>
    <w:p w:rsidR="00BE541D" w:rsidRDefault="00BE541D" w:rsidP="005E5345">
      <w:pPr>
        <w:tabs>
          <w:tab w:val="center" w:pos="4320"/>
          <w:tab w:val="right" w:pos="8640"/>
        </w:tabs>
        <w:spacing w:line="280" w:lineRule="atLeast"/>
        <w:rPr>
          <w:rFonts w:ascii="Calibri" w:hAnsi="Calibri" w:cs="Arial"/>
          <w:i/>
        </w:rPr>
        <w:sectPr w:rsidR="00BE541D" w:rsidSect="00244E68">
          <w:footerReference w:type="default" r:id="rId9"/>
          <w:footnotePr>
            <w:numFmt w:val="chicago"/>
          </w:footnotePr>
          <w:type w:val="continuous"/>
          <w:pgSz w:w="12240" w:h="15840" w:code="1"/>
          <w:pgMar w:top="1440" w:right="1800" w:bottom="1440" w:left="1800" w:header="720" w:footer="720" w:gutter="0"/>
          <w:paperSrc w:first="30184" w:other="30184"/>
          <w:pgNumType w:start="0"/>
          <w:cols w:space="720"/>
          <w:rtlGutter/>
          <w:docGrid w:linePitch="272"/>
        </w:sectPr>
      </w:pPr>
    </w:p>
    <w:p w:rsidR="00BE541D" w:rsidRDefault="00BE541D" w:rsidP="009A64F3">
      <w:pPr>
        <w:pStyle w:val="TOC1"/>
        <w:tabs>
          <w:tab w:val="right" w:leader="dot" w:pos="8630"/>
        </w:tabs>
        <w:outlineLvl w:val="0"/>
      </w:pPr>
      <w:bookmarkStart w:id="21" w:name="_Toc175453563"/>
      <w:bookmarkStart w:id="22" w:name="_Toc175049824"/>
      <w:bookmarkStart w:id="23" w:name="_Toc175045214"/>
      <w:bookmarkStart w:id="24" w:name="_Toc174970122"/>
      <w:bookmarkStart w:id="25" w:name="_Toc176084385"/>
      <w:bookmarkStart w:id="26" w:name="_Toc177299511"/>
      <w:bookmarkStart w:id="27" w:name="_Toc177902185"/>
      <w:bookmarkStart w:id="28" w:name="_Toc177971061"/>
      <w:bookmarkStart w:id="29" w:name="_Toc178696267"/>
      <w:r w:rsidRPr="005776E1">
        <w:rPr>
          <w:sz w:val="36"/>
          <w:szCs w:val="36"/>
        </w:rPr>
        <w:lastRenderedPageBreak/>
        <w:t>Contents</w:t>
      </w:r>
      <w:bookmarkEnd w:id="21"/>
      <w:bookmarkEnd w:id="22"/>
      <w:bookmarkEnd w:id="23"/>
      <w:bookmarkEnd w:id="24"/>
      <w:bookmarkEnd w:id="25"/>
      <w:bookmarkEnd w:id="26"/>
      <w:bookmarkEnd w:id="27"/>
      <w:bookmarkEnd w:id="28"/>
      <w:bookmarkEnd w:id="29"/>
    </w:p>
    <w:p w:rsidR="007457EA" w:rsidRDefault="001D6A0C">
      <w:pPr>
        <w:pStyle w:val="TOC1"/>
        <w:tabs>
          <w:tab w:val="right" w:leader="dot" w:pos="8630"/>
        </w:tabs>
        <w:rPr>
          <w:rFonts w:asciiTheme="minorHAnsi" w:eastAsiaTheme="minorEastAsia" w:hAnsiTheme="minorHAnsi" w:cstheme="minorBidi"/>
          <w:b w:val="0"/>
          <w:bCs w:val="0"/>
          <w:noProof/>
          <w:szCs w:val="22"/>
          <w:lang w:eastAsia="zh-CN"/>
        </w:rPr>
      </w:pPr>
      <w:r w:rsidRPr="001D6A0C">
        <w:fldChar w:fldCharType="begin"/>
      </w:r>
      <w:r w:rsidR="00BE541D">
        <w:instrText xml:space="preserve"> TOC \o "1-3" \h \z \u </w:instrText>
      </w:r>
      <w:r w:rsidRPr="001D6A0C">
        <w:fldChar w:fldCharType="separate"/>
      </w:r>
      <w:hyperlink w:anchor="_Toc178696268" w:history="1">
        <w:r w:rsidR="007457EA" w:rsidRPr="00F12B2D">
          <w:rPr>
            <w:rStyle w:val="Hyperlink"/>
            <w:noProof/>
          </w:rPr>
          <w:t>Introduction</w:t>
        </w:r>
        <w:r w:rsidR="007457EA">
          <w:rPr>
            <w:noProof/>
            <w:webHidden/>
          </w:rPr>
          <w:tab/>
        </w:r>
        <w:r>
          <w:rPr>
            <w:noProof/>
            <w:webHidden/>
          </w:rPr>
          <w:fldChar w:fldCharType="begin"/>
        </w:r>
        <w:r w:rsidR="007457EA">
          <w:rPr>
            <w:noProof/>
            <w:webHidden/>
          </w:rPr>
          <w:instrText xml:space="preserve"> PAGEREF _Toc178696268 \h </w:instrText>
        </w:r>
        <w:r>
          <w:rPr>
            <w:noProof/>
            <w:webHidden/>
          </w:rPr>
        </w:r>
        <w:r>
          <w:rPr>
            <w:noProof/>
            <w:webHidden/>
          </w:rPr>
          <w:fldChar w:fldCharType="separate"/>
        </w:r>
        <w:r w:rsidR="004D1524">
          <w:rPr>
            <w:noProof/>
            <w:webHidden/>
          </w:rPr>
          <w:t>1</w:t>
        </w:r>
        <w:r>
          <w:rPr>
            <w:noProof/>
            <w:webHidden/>
          </w:rPr>
          <w:fldChar w:fldCharType="end"/>
        </w:r>
      </w:hyperlink>
    </w:p>
    <w:p w:rsidR="007457EA" w:rsidRDefault="001D6A0C">
      <w:pPr>
        <w:pStyle w:val="TOC1"/>
        <w:tabs>
          <w:tab w:val="right" w:leader="dot" w:pos="8630"/>
        </w:tabs>
        <w:rPr>
          <w:rFonts w:asciiTheme="minorHAnsi" w:eastAsiaTheme="minorEastAsia" w:hAnsiTheme="minorHAnsi" w:cstheme="minorBidi"/>
          <w:b w:val="0"/>
          <w:bCs w:val="0"/>
          <w:noProof/>
          <w:szCs w:val="22"/>
          <w:lang w:eastAsia="zh-CN"/>
        </w:rPr>
      </w:pPr>
      <w:hyperlink w:anchor="_Toc178696269" w:history="1">
        <w:r w:rsidR="007457EA" w:rsidRPr="00F12B2D">
          <w:rPr>
            <w:rStyle w:val="Hyperlink"/>
            <w:noProof/>
          </w:rPr>
          <w:t>New in Operations Manager 2007</w:t>
        </w:r>
        <w:r w:rsidR="007457EA">
          <w:rPr>
            <w:noProof/>
            <w:webHidden/>
          </w:rPr>
          <w:tab/>
        </w:r>
        <w:r>
          <w:rPr>
            <w:noProof/>
            <w:webHidden/>
          </w:rPr>
          <w:fldChar w:fldCharType="begin"/>
        </w:r>
        <w:r w:rsidR="007457EA">
          <w:rPr>
            <w:noProof/>
            <w:webHidden/>
          </w:rPr>
          <w:instrText xml:space="preserve"> PAGEREF _Toc178696269 \h </w:instrText>
        </w:r>
        <w:r>
          <w:rPr>
            <w:noProof/>
            <w:webHidden/>
          </w:rPr>
        </w:r>
        <w:r>
          <w:rPr>
            <w:noProof/>
            <w:webHidden/>
          </w:rPr>
          <w:fldChar w:fldCharType="separate"/>
        </w:r>
        <w:r w:rsidR="004D1524">
          <w:rPr>
            <w:noProof/>
            <w:webHidden/>
          </w:rPr>
          <w:t>2</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270" w:history="1">
        <w:r w:rsidR="007457EA" w:rsidRPr="00F12B2D">
          <w:rPr>
            <w:rStyle w:val="Hyperlink"/>
            <w:noProof/>
          </w:rPr>
          <w:t>End-to-End Service Management</w:t>
        </w:r>
        <w:r w:rsidR="007457EA">
          <w:rPr>
            <w:noProof/>
            <w:webHidden/>
          </w:rPr>
          <w:tab/>
        </w:r>
        <w:r>
          <w:rPr>
            <w:noProof/>
            <w:webHidden/>
          </w:rPr>
          <w:fldChar w:fldCharType="begin"/>
        </w:r>
        <w:r w:rsidR="007457EA">
          <w:rPr>
            <w:noProof/>
            <w:webHidden/>
          </w:rPr>
          <w:instrText xml:space="preserve"> PAGEREF _Toc178696270 \h </w:instrText>
        </w:r>
        <w:r>
          <w:rPr>
            <w:noProof/>
            <w:webHidden/>
          </w:rPr>
        </w:r>
        <w:r>
          <w:rPr>
            <w:noProof/>
            <w:webHidden/>
          </w:rPr>
          <w:fldChar w:fldCharType="separate"/>
        </w:r>
        <w:r w:rsidR="004D1524">
          <w:rPr>
            <w:noProof/>
            <w:webHidden/>
          </w:rPr>
          <w:t>3</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71" w:history="1">
        <w:r w:rsidR="007457EA" w:rsidRPr="00F12B2D">
          <w:rPr>
            <w:rStyle w:val="Hyperlink"/>
            <w:noProof/>
          </w:rPr>
          <w:t>Service-oriented Monitoring</w:t>
        </w:r>
        <w:r w:rsidR="007457EA">
          <w:rPr>
            <w:noProof/>
            <w:webHidden/>
          </w:rPr>
          <w:tab/>
        </w:r>
        <w:r>
          <w:rPr>
            <w:noProof/>
            <w:webHidden/>
          </w:rPr>
          <w:fldChar w:fldCharType="begin"/>
        </w:r>
        <w:r w:rsidR="007457EA">
          <w:rPr>
            <w:noProof/>
            <w:webHidden/>
          </w:rPr>
          <w:instrText xml:space="preserve"> PAGEREF _Toc178696271 \h </w:instrText>
        </w:r>
        <w:r>
          <w:rPr>
            <w:noProof/>
            <w:webHidden/>
          </w:rPr>
        </w:r>
        <w:r>
          <w:rPr>
            <w:noProof/>
            <w:webHidden/>
          </w:rPr>
          <w:fldChar w:fldCharType="separate"/>
        </w:r>
        <w:r w:rsidR="004D1524">
          <w:rPr>
            <w:noProof/>
            <w:webHidden/>
          </w:rPr>
          <w:t>3</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72" w:history="1">
        <w:r w:rsidR="007457EA" w:rsidRPr="00F12B2D">
          <w:rPr>
            <w:rStyle w:val="Hyperlink"/>
            <w:noProof/>
          </w:rPr>
          <w:t>End User Perspective Monitoring</w:t>
        </w:r>
        <w:r w:rsidR="007457EA">
          <w:rPr>
            <w:noProof/>
            <w:webHidden/>
          </w:rPr>
          <w:tab/>
        </w:r>
        <w:r>
          <w:rPr>
            <w:noProof/>
            <w:webHidden/>
          </w:rPr>
          <w:fldChar w:fldCharType="begin"/>
        </w:r>
        <w:r w:rsidR="007457EA">
          <w:rPr>
            <w:noProof/>
            <w:webHidden/>
          </w:rPr>
          <w:instrText xml:space="preserve"> PAGEREF _Toc178696272 \h </w:instrText>
        </w:r>
        <w:r>
          <w:rPr>
            <w:noProof/>
            <w:webHidden/>
          </w:rPr>
        </w:r>
        <w:r>
          <w:rPr>
            <w:noProof/>
            <w:webHidden/>
          </w:rPr>
          <w:fldChar w:fldCharType="separate"/>
        </w:r>
        <w:r w:rsidR="004D1524">
          <w:rPr>
            <w:noProof/>
            <w:webHidden/>
          </w:rPr>
          <w:t>3</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73" w:history="1">
        <w:r w:rsidR="007457EA" w:rsidRPr="00F12B2D">
          <w:rPr>
            <w:rStyle w:val="Hyperlink"/>
            <w:noProof/>
          </w:rPr>
          <w:t>Model-based Architecture</w:t>
        </w:r>
        <w:r w:rsidR="007457EA">
          <w:rPr>
            <w:noProof/>
            <w:webHidden/>
          </w:rPr>
          <w:tab/>
        </w:r>
        <w:r>
          <w:rPr>
            <w:noProof/>
            <w:webHidden/>
          </w:rPr>
          <w:fldChar w:fldCharType="begin"/>
        </w:r>
        <w:r w:rsidR="007457EA">
          <w:rPr>
            <w:noProof/>
            <w:webHidden/>
          </w:rPr>
          <w:instrText xml:space="preserve"> PAGEREF _Toc178696273 \h </w:instrText>
        </w:r>
        <w:r>
          <w:rPr>
            <w:noProof/>
            <w:webHidden/>
          </w:rPr>
        </w:r>
        <w:r>
          <w:rPr>
            <w:noProof/>
            <w:webHidden/>
          </w:rPr>
          <w:fldChar w:fldCharType="separate"/>
        </w:r>
        <w:r w:rsidR="004D1524">
          <w:rPr>
            <w:noProof/>
            <w:webHidden/>
          </w:rPr>
          <w:t>3</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74" w:history="1">
        <w:r w:rsidR="007457EA" w:rsidRPr="00F12B2D">
          <w:rPr>
            <w:rStyle w:val="Hyperlink"/>
            <w:noProof/>
          </w:rPr>
          <w:t>Monitoring Templates</w:t>
        </w:r>
        <w:r w:rsidR="007457EA">
          <w:rPr>
            <w:noProof/>
            <w:webHidden/>
          </w:rPr>
          <w:tab/>
        </w:r>
        <w:r>
          <w:rPr>
            <w:noProof/>
            <w:webHidden/>
          </w:rPr>
          <w:fldChar w:fldCharType="begin"/>
        </w:r>
        <w:r w:rsidR="007457EA">
          <w:rPr>
            <w:noProof/>
            <w:webHidden/>
          </w:rPr>
          <w:instrText xml:space="preserve"> PAGEREF _Toc178696274 \h </w:instrText>
        </w:r>
        <w:r>
          <w:rPr>
            <w:noProof/>
            <w:webHidden/>
          </w:rPr>
        </w:r>
        <w:r>
          <w:rPr>
            <w:noProof/>
            <w:webHidden/>
          </w:rPr>
          <w:fldChar w:fldCharType="separate"/>
        </w:r>
        <w:r w:rsidR="004D1524">
          <w:rPr>
            <w:noProof/>
            <w:webHidden/>
          </w:rPr>
          <w:t>3</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75" w:history="1">
        <w:r w:rsidR="007457EA" w:rsidRPr="00F12B2D">
          <w:rPr>
            <w:rStyle w:val="Hyperlink"/>
            <w:noProof/>
          </w:rPr>
          <w:t>WS-Management Protocol Support</w:t>
        </w:r>
        <w:r w:rsidR="007457EA">
          <w:rPr>
            <w:noProof/>
            <w:webHidden/>
          </w:rPr>
          <w:tab/>
        </w:r>
        <w:r>
          <w:rPr>
            <w:noProof/>
            <w:webHidden/>
          </w:rPr>
          <w:fldChar w:fldCharType="begin"/>
        </w:r>
        <w:r w:rsidR="007457EA">
          <w:rPr>
            <w:noProof/>
            <w:webHidden/>
          </w:rPr>
          <w:instrText xml:space="preserve"> PAGEREF _Toc178696275 \h </w:instrText>
        </w:r>
        <w:r>
          <w:rPr>
            <w:noProof/>
            <w:webHidden/>
          </w:rPr>
        </w:r>
        <w:r>
          <w:rPr>
            <w:noProof/>
            <w:webHidden/>
          </w:rPr>
          <w:fldChar w:fldCharType="separate"/>
        </w:r>
        <w:r w:rsidR="004D1524">
          <w:rPr>
            <w:noProof/>
            <w:webHidden/>
          </w:rPr>
          <w:t>4</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76" w:history="1">
        <w:r w:rsidR="007457EA" w:rsidRPr="00F12B2D">
          <w:rPr>
            <w:rStyle w:val="Hyperlink"/>
            <w:noProof/>
          </w:rPr>
          <w:t>SNMPv2 Support</w:t>
        </w:r>
        <w:r w:rsidR="007457EA">
          <w:rPr>
            <w:noProof/>
            <w:webHidden/>
          </w:rPr>
          <w:tab/>
        </w:r>
        <w:r>
          <w:rPr>
            <w:noProof/>
            <w:webHidden/>
          </w:rPr>
          <w:fldChar w:fldCharType="begin"/>
        </w:r>
        <w:r w:rsidR="007457EA">
          <w:rPr>
            <w:noProof/>
            <w:webHidden/>
          </w:rPr>
          <w:instrText xml:space="preserve"> PAGEREF _Toc178696276 \h </w:instrText>
        </w:r>
        <w:r>
          <w:rPr>
            <w:noProof/>
            <w:webHidden/>
          </w:rPr>
        </w:r>
        <w:r>
          <w:rPr>
            <w:noProof/>
            <w:webHidden/>
          </w:rPr>
          <w:fldChar w:fldCharType="separate"/>
        </w:r>
        <w:r w:rsidR="004D1524">
          <w:rPr>
            <w:noProof/>
            <w:webHidden/>
          </w:rPr>
          <w:t>4</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277" w:history="1">
        <w:r w:rsidR="007457EA" w:rsidRPr="00F12B2D">
          <w:rPr>
            <w:rStyle w:val="Hyperlink"/>
            <w:noProof/>
          </w:rPr>
          <w:t>Best of Breed for Windows</w:t>
        </w:r>
        <w:r w:rsidR="007457EA">
          <w:rPr>
            <w:noProof/>
            <w:webHidden/>
          </w:rPr>
          <w:tab/>
        </w:r>
        <w:r>
          <w:rPr>
            <w:noProof/>
            <w:webHidden/>
          </w:rPr>
          <w:fldChar w:fldCharType="begin"/>
        </w:r>
        <w:r w:rsidR="007457EA">
          <w:rPr>
            <w:noProof/>
            <w:webHidden/>
          </w:rPr>
          <w:instrText xml:space="preserve"> PAGEREF _Toc178696277 \h </w:instrText>
        </w:r>
        <w:r>
          <w:rPr>
            <w:noProof/>
            <w:webHidden/>
          </w:rPr>
        </w:r>
        <w:r>
          <w:rPr>
            <w:noProof/>
            <w:webHidden/>
          </w:rPr>
          <w:fldChar w:fldCharType="separate"/>
        </w:r>
        <w:r w:rsidR="004D1524">
          <w:rPr>
            <w:noProof/>
            <w:webHidden/>
          </w:rPr>
          <w:t>4</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78" w:history="1">
        <w:r w:rsidR="007457EA" w:rsidRPr="00F12B2D">
          <w:rPr>
            <w:rStyle w:val="Hyperlink"/>
            <w:noProof/>
          </w:rPr>
          <w:t>Audit Collection</w:t>
        </w:r>
        <w:r w:rsidR="007457EA">
          <w:rPr>
            <w:noProof/>
            <w:webHidden/>
          </w:rPr>
          <w:tab/>
        </w:r>
        <w:r>
          <w:rPr>
            <w:noProof/>
            <w:webHidden/>
          </w:rPr>
          <w:fldChar w:fldCharType="begin"/>
        </w:r>
        <w:r w:rsidR="007457EA">
          <w:rPr>
            <w:noProof/>
            <w:webHidden/>
          </w:rPr>
          <w:instrText xml:space="preserve"> PAGEREF _Toc178696278 \h </w:instrText>
        </w:r>
        <w:r>
          <w:rPr>
            <w:noProof/>
            <w:webHidden/>
          </w:rPr>
        </w:r>
        <w:r>
          <w:rPr>
            <w:noProof/>
            <w:webHidden/>
          </w:rPr>
          <w:fldChar w:fldCharType="separate"/>
        </w:r>
        <w:r w:rsidR="004D1524">
          <w:rPr>
            <w:noProof/>
            <w:webHidden/>
          </w:rPr>
          <w:t>4</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79" w:history="1">
        <w:r w:rsidR="007457EA" w:rsidRPr="00F12B2D">
          <w:rPr>
            <w:rStyle w:val="Hyperlink"/>
            <w:noProof/>
          </w:rPr>
          <w:t>Management Packs Based on XML</w:t>
        </w:r>
        <w:r w:rsidR="007457EA">
          <w:rPr>
            <w:noProof/>
            <w:webHidden/>
          </w:rPr>
          <w:tab/>
        </w:r>
        <w:r>
          <w:rPr>
            <w:noProof/>
            <w:webHidden/>
          </w:rPr>
          <w:fldChar w:fldCharType="begin"/>
        </w:r>
        <w:r w:rsidR="007457EA">
          <w:rPr>
            <w:noProof/>
            <w:webHidden/>
          </w:rPr>
          <w:instrText xml:space="preserve"> PAGEREF _Toc178696279 \h </w:instrText>
        </w:r>
        <w:r>
          <w:rPr>
            <w:noProof/>
            <w:webHidden/>
          </w:rPr>
        </w:r>
        <w:r>
          <w:rPr>
            <w:noProof/>
            <w:webHidden/>
          </w:rPr>
          <w:fldChar w:fldCharType="separate"/>
        </w:r>
        <w:r w:rsidR="004D1524">
          <w:rPr>
            <w:noProof/>
            <w:webHidden/>
          </w:rPr>
          <w:t>4</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80" w:history="1">
        <w:r w:rsidR="007457EA" w:rsidRPr="00F12B2D">
          <w:rPr>
            <w:rStyle w:val="Hyperlink"/>
            <w:noProof/>
          </w:rPr>
          <w:t>Reporting</w:t>
        </w:r>
        <w:r w:rsidR="007457EA">
          <w:rPr>
            <w:noProof/>
            <w:webHidden/>
          </w:rPr>
          <w:tab/>
        </w:r>
        <w:r>
          <w:rPr>
            <w:noProof/>
            <w:webHidden/>
          </w:rPr>
          <w:fldChar w:fldCharType="begin"/>
        </w:r>
        <w:r w:rsidR="007457EA">
          <w:rPr>
            <w:noProof/>
            <w:webHidden/>
          </w:rPr>
          <w:instrText xml:space="preserve"> PAGEREF _Toc178696280 \h </w:instrText>
        </w:r>
        <w:r>
          <w:rPr>
            <w:noProof/>
            <w:webHidden/>
          </w:rPr>
        </w:r>
        <w:r>
          <w:rPr>
            <w:noProof/>
            <w:webHidden/>
          </w:rPr>
          <w:fldChar w:fldCharType="separate"/>
        </w:r>
        <w:r w:rsidR="004D1524">
          <w:rPr>
            <w:noProof/>
            <w:webHidden/>
          </w:rPr>
          <w:t>4</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81" w:history="1">
        <w:r w:rsidR="007457EA" w:rsidRPr="00F12B2D">
          <w:rPr>
            <w:rStyle w:val="Hyperlink"/>
            <w:noProof/>
          </w:rPr>
          <w:t>Self-Tuning Thresholds</w:t>
        </w:r>
        <w:r w:rsidR="007457EA">
          <w:rPr>
            <w:noProof/>
            <w:webHidden/>
          </w:rPr>
          <w:tab/>
        </w:r>
        <w:r>
          <w:rPr>
            <w:noProof/>
            <w:webHidden/>
          </w:rPr>
          <w:fldChar w:fldCharType="begin"/>
        </w:r>
        <w:r w:rsidR="007457EA">
          <w:rPr>
            <w:noProof/>
            <w:webHidden/>
          </w:rPr>
          <w:instrText xml:space="preserve"> PAGEREF _Toc178696281 \h </w:instrText>
        </w:r>
        <w:r>
          <w:rPr>
            <w:noProof/>
            <w:webHidden/>
          </w:rPr>
        </w:r>
        <w:r>
          <w:rPr>
            <w:noProof/>
            <w:webHidden/>
          </w:rPr>
          <w:fldChar w:fldCharType="separate"/>
        </w:r>
        <w:r w:rsidR="004D1524">
          <w:rPr>
            <w:noProof/>
            <w:webHidden/>
          </w:rPr>
          <w:t>5</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82" w:history="1">
        <w:r w:rsidR="007457EA" w:rsidRPr="00F12B2D">
          <w:rPr>
            <w:rStyle w:val="Hyperlink"/>
            <w:noProof/>
          </w:rPr>
          <w:t>Client Monitoring</w:t>
        </w:r>
        <w:r w:rsidR="007457EA">
          <w:rPr>
            <w:noProof/>
            <w:webHidden/>
          </w:rPr>
          <w:tab/>
        </w:r>
        <w:r>
          <w:rPr>
            <w:noProof/>
            <w:webHidden/>
          </w:rPr>
          <w:fldChar w:fldCharType="begin"/>
        </w:r>
        <w:r w:rsidR="007457EA">
          <w:rPr>
            <w:noProof/>
            <w:webHidden/>
          </w:rPr>
          <w:instrText xml:space="preserve"> PAGEREF _Toc178696282 \h </w:instrText>
        </w:r>
        <w:r>
          <w:rPr>
            <w:noProof/>
            <w:webHidden/>
          </w:rPr>
        </w:r>
        <w:r>
          <w:rPr>
            <w:noProof/>
            <w:webHidden/>
          </w:rPr>
          <w:fldChar w:fldCharType="separate"/>
        </w:r>
        <w:r w:rsidR="004D1524">
          <w:rPr>
            <w:noProof/>
            <w:webHidden/>
          </w:rPr>
          <w:t>5</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283" w:history="1">
        <w:r w:rsidR="007457EA" w:rsidRPr="00F12B2D">
          <w:rPr>
            <w:rStyle w:val="Hyperlink"/>
            <w:noProof/>
          </w:rPr>
          <w:t>Increased Efficiency and Control</w:t>
        </w:r>
        <w:r w:rsidR="007457EA">
          <w:rPr>
            <w:noProof/>
            <w:webHidden/>
          </w:rPr>
          <w:tab/>
        </w:r>
        <w:r>
          <w:rPr>
            <w:noProof/>
            <w:webHidden/>
          </w:rPr>
          <w:fldChar w:fldCharType="begin"/>
        </w:r>
        <w:r w:rsidR="007457EA">
          <w:rPr>
            <w:noProof/>
            <w:webHidden/>
          </w:rPr>
          <w:instrText xml:space="preserve"> PAGEREF _Toc178696283 \h </w:instrText>
        </w:r>
        <w:r>
          <w:rPr>
            <w:noProof/>
            <w:webHidden/>
          </w:rPr>
        </w:r>
        <w:r>
          <w:rPr>
            <w:noProof/>
            <w:webHidden/>
          </w:rPr>
          <w:fldChar w:fldCharType="separate"/>
        </w:r>
        <w:r w:rsidR="004D1524">
          <w:rPr>
            <w:noProof/>
            <w:webHidden/>
          </w:rPr>
          <w:t>5</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84" w:history="1">
        <w:r w:rsidR="007457EA" w:rsidRPr="00F12B2D">
          <w:rPr>
            <w:rStyle w:val="Hyperlink"/>
            <w:noProof/>
          </w:rPr>
          <w:t>Consolidated Console</w:t>
        </w:r>
        <w:r w:rsidR="007457EA">
          <w:rPr>
            <w:noProof/>
            <w:webHidden/>
          </w:rPr>
          <w:tab/>
        </w:r>
        <w:r>
          <w:rPr>
            <w:noProof/>
            <w:webHidden/>
          </w:rPr>
          <w:fldChar w:fldCharType="begin"/>
        </w:r>
        <w:r w:rsidR="007457EA">
          <w:rPr>
            <w:noProof/>
            <w:webHidden/>
          </w:rPr>
          <w:instrText xml:space="preserve"> PAGEREF _Toc178696284 \h </w:instrText>
        </w:r>
        <w:r>
          <w:rPr>
            <w:noProof/>
            <w:webHidden/>
          </w:rPr>
        </w:r>
        <w:r>
          <w:rPr>
            <w:noProof/>
            <w:webHidden/>
          </w:rPr>
          <w:fldChar w:fldCharType="separate"/>
        </w:r>
        <w:r w:rsidR="004D1524">
          <w:rPr>
            <w:noProof/>
            <w:webHidden/>
          </w:rPr>
          <w:t>5</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85" w:history="1">
        <w:r w:rsidR="007457EA" w:rsidRPr="00F12B2D">
          <w:rPr>
            <w:rStyle w:val="Hyperlink"/>
            <w:noProof/>
          </w:rPr>
          <w:t>Role-Based Security</w:t>
        </w:r>
        <w:r w:rsidR="007457EA">
          <w:rPr>
            <w:noProof/>
            <w:webHidden/>
          </w:rPr>
          <w:tab/>
        </w:r>
        <w:r>
          <w:rPr>
            <w:noProof/>
            <w:webHidden/>
          </w:rPr>
          <w:fldChar w:fldCharType="begin"/>
        </w:r>
        <w:r w:rsidR="007457EA">
          <w:rPr>
            <w:noProof/>
            <w:webHidden/>
          </w:rPr>
          <w:instrText xml:space="preserve"> PAGEREF _Toc178696285 \h </w:instrText>
        </w:r>
        <w:r>
          <w:rPr>
            <w:noProof/>
            <w:webHidden/>
          </w:rPr>
        </w:r>
        <w:r>
          <w:rPr>
            <w:noProof/>
            <w:webHidden/>
          </w:rPr>
          <w:fldChar w:fldCharType="separate"/>
        </w:r>
        <w:r w:rsidR="004D1524">
          <w:rPr>
            <w:noProof/>
            <w:webHidden/>
          </w:rPr>
          <w:t>5</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86" w:history="1">
        <w:r w:rsidR="007457EA" w:rsidRPr="00F12B2D">
          <w:rPr>
            <w:rStyle w:val="Hyperlink"/>
            <w:noProof/>
          </w:rPr>
          <w:t>Active Directory Integration</w:t>
        </w:r>
        <w:r w:rsidR="007457EA">
          <w:rPr>
            <w:noProof/>
            <w:webHidden/>
          </w:rPr>
          <w:tab/>
        </w:r>
        <w:r>
          <w:rPr>
            <w:noProof/>
            <w:webHidden/>
          </w:rPr>
          <w:fldChar w:fldCharType="begin"/>
        </w:r>
        <w:r w:rsidR="007457EA">
          <w:rPr>
            <w:noProof/>
            <w:webHidden/>
          </w:rPr>
          <w:instrText xml:space="preserve"> PAGEREF _Toc178696286 \h </w:instrText>
        </w:r>
        <w:r>
          <w:rPr>
            <w:noProof/>
            <w:webHidden/>
          </w:rPr>
        </w:r>
        <w:r>
          <w:rPr>
            <w:noProof/>
            <w:webHidden/>
          </w:rPr>
          <w:fldChar w:fldCharType="separate"/>
        </w:r>
        <w:r w:rsidR="004D1524">
          <w:rPr>
            <w:noProof/>
            <w:webHidden/>
          </w:rPr>
          <w:t>6</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87" w:history="1">
        <w:r w:rsidR="007457EA" w:rsidRPr="00F12B2D">
          <w:rPr>
            <w:rStyle w:val="Hyperlink"/>
            <w:noProof/>
          </w:rPr>
          <w:t>Increased Scalability</w:t>
        </w:r>
        <w:r w:rsidR="007457EA">
          <w:rPr>
            <w:noProof/>
            <w:webHidden/>
          </w:rPr>
          <w:tab/>
        </w:r>
        <w:r>
          <w:rPr>
            <w:noProof/>
            <w:webHidden/>
          </w:rPr>
          <w:fldChar w:fldCharType="begin"/>
        </w:r>
        <w:r w:rsidR="007457EA">
          <w:rPr>
            <w:noProof/>
            <w:webHidden/>
          </w:rPr>
          <w:instrText xml:space="preserve"> PAGEREF _Toc178696287 \h </w:instrText>
        </w:r>
        <w:r>
          <w:rPr>
            <w:noProof/>
            <w:webHidden/>
          </w:rPr>
        </w:r>
        <w:r>
          <w:rPr>
            <w:noProof/>
            <w:webHidden/>
          </w:rPr>
          <w:fldChar w:fldCharType="separate"/>
        </w:r>
        <w:r w:rsidR="004D1524">
          <w:rPr>
            <w:noProof/>
            <w:webHidden/>
          </w:rPr>
          <w:t>6</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88" w:history="1">
        <w:r w:rsidR="007457EA" w:rsidRPr="00F12B2D">
          <w:rPr>
            <w:rStyle w:val="Hyperlink"/>
            <w:noProof/>
          </w:rPr>
          <w:t>High Availability</w:t>
        </w:r>
        <w:r w:rsidR="007457EA">
          <w:rPr>
            <w:noProof/>
            <w:webHidden/>
          </w:rPr>
          <w:tab/>
        </w:r>
        <w:r>
          <w:rPr>
            <w:noProof/>
            <w:webHidden/>
          </w:rPr>
          <w:fldChar w:fldCharType="begin"/>
        </w:r>
        <w:r w:rsidR="007457EA">
          <w:rPr>
            <w:noProof/>
            <w:webHidden/>
          </w:rPr>
          <w:instrText xml:space="preserve"> PAGEREF _Toc178696288 \h </w:instrText>
        </w:r>
        <w:r>
          <w:rPr>
            <w:noProof/>
            <w:webHidden/>
          </w:rPr>
        </w:r>
        <w:r>
          <w:rPr>
            <w:noProof/>
            <w:webHidden/>
          </w:rPr>
          <w:fldChar w:fldCharType="separate"/>
        </w:r>
        <w:r w:rsidR="004D1524">
          <w:rPr>
            <w:noProof/>
            <w:webHidden/>
          </w:rPr>
          <w:t>6</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89" w:history="1">
        <w:r w:rsidR="007457EA" w:rsidRPr="00F12B2D">
          <w:rPr>
            <w:rStyle w:val="Hyperlink"/>
            <w:noProof/>
          </w:rPr>
          <w:t>Monitoring Engine</w:t>
        </w:r>
        <w:r w:rsidR="007457EA">
          <w:rPr>
            <w:noProof/>
            <w:webHidden/>
          </w:rPr>
          <w:tab/>
        </w:r>
        <w:r>
          <w:rPr>
            <w:noProof/>
            <w:webHidden/>
          </w:rPr>
          <w:fldChar w:fldCharType="begin"/>
        </w:r>
        <w:r w:rsidR="007457EA">
          <w:rPr>
            <w:noProof/>
            <w:webHidden/>
          </w:rPr>
          <w:instrText xml:space="preserve"> PAGEREF _Toc178696289 \h </w:instrText>
        </w:r>
        <w:r>
          <w:rPr>
            <w:noProof/>
            <w:webHidden/>
          </w:rPr>
        </w:r>
        <w:r>
          <w:rPr>
            <w:noProof/>
            <w:webHidden/>
          </w:rPr>
          <w:fldChar w:fldCharType="separate"/>
        </w:r>
        <w:r w:rsidR="004D1524">
          <w:rPr>
            <w:noProof/>
            <w:webHidden/>
          </w:rPr>
          <w:t>6</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90" w:history="1">
        <w:r w:rsidR="007457EA" w:rsidRPr="00F12B2D">
          <w:rPr>
            <w:rStyle w:val="Hyperlink"/>
            <w:noProof/>
          </w:rPr>
          <w:t>Maintenance Mode</w:t>
        </w:r>
        <w:r w:rsidR="007457EA">
          <w:rPr>
            <w:noProof/>
            <w:webHidden/>
          </w:rPr>
          <w:tab/>
        </w:r>
        <w:r>
          <w:rPr>
            <w:noProof/>
            <w:webHidden/>
          </w:rPr>
          <w:fldChar w:fldCharType="begin"/>
        </w:r>
        <w:r w:rsidR="007457EA">
          <w:rPr>
            <w:noProof/>
            <w:webHidden/>
          </w:rPr>
          <w:instrText xml:space="preserve"> PAGEREF _Toc178696290 \h </w:instrText>
        </w:r>
        <w:r>
          <w:rPr>
            <w:noProof/>
            <w:webHidden/>
          </w:rPr>
        </w:r>
        <w:r>
          <w:rPr>
            <w:noProof/>
            <w:webHidden/>
          </w:rPr>
          <w:fldChar w:fldCharType="separate"/>
        </w:r>
        <w:r w:rsidR="004D1524">
          <w:rPr>
            <w:noProof/>
            <w:webHidden/>
          </w:rPr>
          <w:t>7</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91" w:history="1">
        <w:r w:rsidR="007457EA" w:rsidRPr="00F12B2D">
          <w:rPr>
            <w:rStyle w:val="Hyperlink"/>
            <w:noProof/>
          </w:rPr>
          <w:t>Notification</w:t>
        </w:r>
        <w:r w:rsidR="007457EA">
          <w:rPr>
            <w:noProof/>
            <w:webHidden/>
          </w:rPr>
          <w:tab/>
        </w:r>
        <w:r>
          <w:rPr>
            <w:noProof/>
            <w:webHidden/>
          </w:rPr>
          <w:fldChar w:fldCharType="begin"/>
        </w:r>
        <w:r w:rsidR="007457EA">
          <w:rPr>
            <w:noProof/>
            <w:webHidden/>
          </w:rPr>
          <w:instrText xml:space="preserve"> PAGEREF _Toc178696291 \h </w:instrText>
        </w:r>
        <w:r>
          <w:rPr>
            <w:noProof/>
            <w:webHidden/>
          </w:rPr>
        </w:r>
        <w:r>
          <w:rPr>
            <w:noProof/>
            <w:webHidden/>
          </w:rPr>
          <w:fldChar w:fldCharType="separate"/>
        </w:r>
        <w:r w:rsidR="004D1524">
          <w:rPr>
            <w:noProof/>
            <w:webHidden/>
          </w:rPr>
          <w:t>7</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92" w:history="1">
        <w:r w:rsidR="007457EA" w:rsidRPr="00F12B2D">
          <w:rPr>
            <w:rStyle w:val="Hyperlink"/>
            <w:noProof/>
          </w:rPr>
          <w:t>SDK and Connector Framework</w:t>
        </w:r>
        <w:r w:rsidR="007457EA">
          <w:rPr>
            <w:noProof/>
            <w:webHidden/>
          </w:rPr>
          <w:tab/>
        </w:r>
        <w:r>
          <w:rPr>
            <w:noProof/>
            <w:webHidden/>
          </w:rPr>
          <w:fldChar w:fldCharType="begin"/>
        </w:r>
        <w:r w:rsidR="007457EA">
          <w:rPr>
            <w:noProof/>
            <w:webHidden/>
          </w:rPr>
          <w:instrText xml:space="preserve"> PAGEREF _Toc178696292 \h </w:instrText>
        </w:r>
        <w:r>
          <w:rPr>
            <w:noProof/>
            <w:webHidden/>
          </w:rPr>
        </w:r>
        <w:r>
          <w:rPr>
            <w:noProof/>
            <w:webHidden/>
          </w:rPr>
          <w:fldChar w:fldCharType="separate"/>
        </w:r>
        <w:r w:rsidR="004D1524">
          <w:rPr>
            <w:noProof/>
            <w:webHidden/>
          </w:rPr>
          <w:t>7</w:t>
        </w:r>
        <w:r>
          <w:rPr>
            <w:noProof/>
            <w:webHidden/>
          </w:rPr>
          <w:fldChar w:fldCharType="end"/>
        </w:r>
      </w:hyperlink>
    </w:p>
    <w:p w:rsidR="007457EA" w:rsidRDefault="001D6A0C">
      <w:pPr>
        <w:pStyle w:val="TOC1"/>
        <w:tabs>
          <w:tab w:val="right" w:leader="dot" w:pos="8630"/>
        </w:tabs>
        <w:rPr>
          <w:rFonts w:asciiTheme="minorHAnsi" w:eastAsiaTheme="minorEastAsia" w:hAnsiTheme="minorHAnsi" w:cstheme="minorBidi"/>
          <w:b w:val="0"/>
          <w:bCs w:val="0"/>
          <w:noProof/>
          <w:szCs w:val="22"/>
          <w:lang w:eastAsia="zh-CN"/>
        </w:rPr>
      </w:pPr>
      <w:hyperlink w:anchor="_Toc178696293" w:history="1">
        <w:r w:rsidR="007457EA" w:rsidRPr="00F12B2D">
          <w:rPr>
            <w:rStyle w:val="Hyperlink"/>
            <w:noProof/>
          </w:rPr>
          <w:t>Use Operations Manager 2007 in a Hosting Environment</w:t>
        </w:r>
        <w:r w:rsidR="007457EA">
          <w:rPr>
            <w:noProof/>
            <w:webHidden/>
          </w:rPr>
          <w:tab/>
        </w:r>
        <w:r>
          <w:rPr>
            <w:noProof/>
            <w:webHidden/>
          </w:rPr>
          <w:fldChar w:fldCharType="begin"/>
        </w:r>
        <w:r w:rsidR="007457EA">
          <w:rPr>
            <w:noProof/>
            <w:webHidden/>
          </w:rPr>
          <w:instrText xml:space="preserve"> PAGEREF _Toc178696293 \h </w:instrText>
        </w:r>
        <w:r>
          <w:rPr>
            <w:noProof/>
            <w:webHidden/>
          </w:rPr>
        </w:r>
        <w:r>
          <w:rPr>
            <w:noProof/>
            <w:webHidden/>
          </w:rPr>
          <w:fldChar w:fldCharType="separate"/>
        </w:r>
        <w:r w:rsidR="004D1524">
          <w:rPr>
            <w:noProof/>
            <w:webHidden/>
          </w:rPr>
          <w:t>8</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294" w:history="1">
        <w:r w:rsidR="007457EA" w:rsidRPr="00F12B2D">
          <w:rPr>
            <w:rStyle w:val="Hyperlink"/>
            <w:noProof/>
          </w:rPr>
          <w:t>Optimize Management Pack Settings</w:t>
        </w:r>
        <w:r w:rsidR="007457EA">
          <w:rPr>
            <w:noProof/>
            <w:webHidden/>
          </w:rPr>
          <w:tab/>
        </w:r>
        <w:r>
          <w:rPr>
            <w:noProof/>
            <w:webHidden/>
          </w:rPr>
          <w:fldChar w:fldCharType="begin"/>
        </w:r>
        <w:r w:rsidR="007457EA">
          <w:rPr>
            <w:noProof/>
            <w:webHidden/>
          </w:rPr>
          <w:instrText xml:space="preserve"> PAGEREF _Toc178696294 \h </w:instrText>
        </w:r>
        <w:r>
          <w:rPr>
            <w:noProof/>
            <w:webHidden/>
          </w:rPr>
        </w:r>
        <w:r>
          <w:rPr>
            <w:noProof/>
            <w:webHidden/>
          </w:rPr>
          <w:fldChar w:fldCharType="separate"/>
        </w:r>
        <w:r w:rsidR="004D1524">
          <w:rPr>
            <w:noProof/>
            <w:webHidden/>
          </w:rPr>
          <w:t>8</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295" w:history="1">
        <w:r w:rsidR="007457EA" w:rsidRPr="00F12B2D">
          <w:rPr>
            <w:rStyle w:val="Hyperlink"/>
            <w:noProof/>
          </w:rPr>
          <w:t>Service Monitoring</w:t>
        </w:r>
        <w:r w:rsidR="007457EA">
          <w:rPr>
            <w:noProof/>
            <w:webHidden/>
          </w:rPr>
          <w:tab/>
        </w:r>
        <w:r>
          <w:rPr>
            <w:noProof/>
            <w:webHidden/>
          </w:rPr>
          <w:fldChar w:fldCharType="begin"/>
        </w:r>
        <w:r w:rsidR="007457EA">
          <w:rPr>
            <w:noProof/>
            <w:webHidden/>
          </w:rPr>
          <w:instrText xml:space="preserve"> PAGEREF _Toc178696295 \h </w:instrText>
        </w:r>
        <w:r>
          <w:rPr>
            <w:noProof/>
            <w:webHidden/>
          </w:rPr>
        </w:r>
        <w:r>
          <w:rPr>
            <w:noProof/>
            <w:webHidden/>
          </w:rPr>
          <w:fldChar w:fldCharType="separate"/>
        </w:r>
        <w:r w:rsidR="004D1524">
          <w:rPr>
            <w:noProof/>
            <w:webHidden/>
          </w:rPr>
          <w:t>8</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296" w:history="1">
        <w:r w:rsidR="007457EA" w:rsidRPr="00F12B2D">
          <w:rPr>
            <w:rStyle w:val="Hyperlink"/>
            <w:noProof/>
          </w:rPr>
          <w:t>Synthetic Transactions</w:t>
        </w:r>
        <w:r w:rsidR="007457EA">
          <w:rPr>
            <w:noProof/>
            <w:webHidden/>
          </w:rPr>
          <w:tab/>
        </w:r>
        <w:r>
          <w:rPr>
            <w:noProof/>
            <w:webHidden/>
          </w:rPr>
          <w:fldChar w:fldCharType="begin"/>
        </w:r>
        <w:r w:rsidR="007457EA">
          <w:rPr>
            <w:noProof/>
            <w:webHidden/>
          </w:rPr>
          <w:instrText xml:space="preserve"> PAGEREF _Toc178696296 \h </w:instrText>
        </w:r>
        <w:r>
          <w:rPr>
            <w:noProof/>
            <w:webHidden/>
          </w:rPr>
        </w:r>
        <w:r>
          <w:rPr>
            <w:noProof/>
            <w:webHidden/>
          </w:rPr>
          <w:fldChar w:fldCharType="separate"/>
        </w:r>
        <w:r w:rsidR="004D1524">
          <w:rPr>
            <w:noProof/>
            <w:webHidden/>
          </w:rPr>
          <w:t>9</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297" w:history="1">
        <w:r w:rsidR="007457EA" w:rsidRPr="00F12B2D">
          <w:rPr>
            <w:rStyle w:val="Hyperlink"/>
            <w:noProof/>
          </w:rPr>
          <w:t>Extend Operations Manager 2007</w:t>
        </w:r>
        <w:r w:rsidR="007457EA">
          <w:rPr>
            <w:noProof/>
            <w:webHidden/>
          </w:rPr>
          <w:tab/>
        </w:r>
        <w:r>
          <w:rPr>
            <w:noProof/>
            <w:webHidden/>
          </w:rPr>
          <w:fldChar w:fldCharType="begin"/>
        </w:r>
        <w:r w:rsidR="007457EA">
          <w:rPr>
            <w:noProof/>
            <w:webHidden/>
          </w:rPr>
          <w:instrText xml:space="preserve"> PAGEREF _Toc178696297 \h </w:instrText>
        </w:r>
        <w:r>
          <w:rPr>
            <w:noProof/>
            <w:webHidden/>
          </w:rPr>
        </w:r>
        <w:r>
          <w:rPr>
            <w:noProof/>
            <w:webHidden/>
          </w:rPr>
          <w:fldChar w:fldCharType="separate"/>
        </w:r>
        <w:r w:rsidR="004D1524">
          <w:rPr>
            <w:noProof/>
            <w:webHidden/>
          </w:rPr>
          <w:t>9</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98" w:history="1">
        <w:r w:rsidR="007457EA" w:rsidRPr="00F12B2D">
          <w:rPr>
            <w:rStyle w:val="Hyperlink"/>
            <w:noProof/>
          </w:rPr>
          <w:t>Microsoft Operations Manager Connector Framework</w:t>
        </w:r>
        <w:r w:rsidR="007457EA">
          <w:rPr>
            <w:noProof/>
            <w:webHidden/>
          </w:rPr>
          <w:tab/>
        </w:r>
        <w:r>
          <w:rPr>
            <w:noProof/>
            <w:webHidden/>
          </w:rPr>
          <w:fldChar w:fldCharType="begin"/>
        </w:r>
        <w:r w:rsidR="007457EA">
          <w:rPr>
            <w:noProof/>
            <w:webHidden/>
          </w:rPr>
          <w:instrText xml:space="preserve"> PAGEREF _Toc178696298 \h </w:instrText>
        </w:r>
        <w:r>
          <w:rPr>
            <w:noProof/>
            <w:webHidden/>
          </w:rPr>
        </w:r>
        <w:r>
          <w:rPr>
            <w:noProof/>
            <w:webHidden/>
          </w:rPr>
          <w:fldChar w:fldCharType="separate"/>
        </w:r>
        <w:r w:rsidR="004D1524">
          <w:rPr>
            <w:noProof/>
            <w:webHidden/>
          </w:rPr>
          <w:t>9</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299" w:history="1">
        <w:r w:rsidR="007457EA" w:rsidRPr="00F12B2D">
          <w:rPr>
            <w:rStyle w:val="Hyperlink"/>
            <w:noProof/>
          </w:rPr>
          <w:t>SNMP</w:t>
        </w:r>
        <w:r w:rsidR="007457EA">
          <w:rPr>
            <w:noProof/>
            <w:webHidden/>
          </w:rPr>
          <w:tab/>
        </w:r>
        <w:r>
          <w:rPr>
            <w:noProof/>
            <w:webHidden/>
          </w:rPr>
          <w:fldChar w:fldCharType="begin"/>
        </w:r>
        <w:r w:rsidR="007457EA">
          <w:rPr>
            <w:noProof/>
            <w:webHidden/>
          </w:rPr>
          <w:instrText xml:space="preserve"> PAGEREF _Toc178696299 \h </w:instrText>
        </w:r>
        <w:r>
          <w:rPr>
            <w:noProof/>
            <w:webHidden/>
          </w:rPr>
        </w:r>
        <w:r>
          <w:rPr>
            <w:noProof/>
            <w:webHidden/>
          </w:rPr>
          <w:fldChar w:fldCharType="separate"/>
        </w:r>
        <w:r w:rsidR="004D1524">
          <w:rPr>
            <w:noProof/>
            <w:webHidden/>
          </w:rPr>
          <w:t>9</w:t>
        </w:r>
        <w:r>
          <w:rPr>
            <w:noProof/>
            <w:webHidden/>
          </w:rPr>
          <w:fldChar w:fldCharType="end"/>
        </w:r>
      </w:hyperlink>
    </w:p>
    <w:p w:rsidR="007457EA" w:rsidRDefault="001D6A0C">
      <w:pPr>
        <w:pStyle w:val="TOC1"/>
        <w:tabs>
          <w:tab w:val="right" w:leader="dot" w:pos="8630"/>
        </w:tabs>
        <w:rPr>
          <w:rFonts w:asciiTheme="minorHAnsi" w:eastAsiaTheme="minorEastAsia" w:hAnsiTheme="minorHAnsi" w:cstheme="minorBidi"/>
          <w:b w:val="0"/>
          <w:bCs w:val="0"/>
          <w:noProof/>
          <w:szCs w:val="22"/>
          <w:lang w:eastAsia="zh-CN"/>
        </w:rPr>
      </w:pPr>
      <w:hyperlink w:anchor="_Toc178696300" w:history="1">
        <w:r w:rsidR="007457EA" w:rsidRPr="00F12B2D">
          <w:rPr>
            <w:rStyle w:val="Hyperlink"/>
            <w:noProof/>
          </w:rPr>
          <w:t>Deployment Process</w:t>
        </w:r>
        <w:r w:rsidR="007457EA">
          <w:rPr>
            <w:noProof/>
            <w:webHidden/>
          </w:rPr>
          <w:tab/>
        </w:r>
        <w:r>
          <w:rPr>
            <w:noProof/>
            <w:webHidden/>
          </w:rPr>
          <w:fldChar w:fldCharType="begin"/>
        </w:r>
        <w:r w:rsidR="007457EA">
          <w:rPr>
            <w:noProof/>
            <w:webHidden/>
          </w:rPr>
          <w:instrText xml:space="preserve"> PAGEREF _Toc178696300 \h </w:instrText>
        </w:r>
        <w:r>
          <w:rPr>
            <w:noProof/>
            <w:webHidden/>
          </w:rPr>
        </w:r>
        <w:r>
          <w:rPr>
            <w:noProof/>
            <w:webHidden/>
          </w:rPr>
          <w:fldChar w:fldCharType="separate"/>
        </w:r>
        <w:r w:rsidR="004D1524">
          <w:rPr>
            <w:noProof/>
            <w:webHidden/>
          </w:rPr>
          <w:t>10</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301" w:history="1">
        <w:r w:rsidR="007457EA" w:rsidRPr="00F12B2D">
          <w:rPr>
            <w:rStyle w:val="Hyperlink"/>
            <w:noProof/>
          </w:rPr>
          <w:t>Prepare the SCOMSQL0</w:t>
        </w:r>
        <w:r w:rsidR="007457EA" w:rsidRPr="00F12B2D">
          <w:rPr>
            <w:rStyle w:val="Hyperlink"/>
            <w:noProof/>
            <w:lang w:eastAsia="zh-CN"/>
          </w:rPr>
          <w:t xml:space="preserve">1 </w:t>
        </w:r>
        <w:r w:rsidR="007457EA" w:rsidRPr="00F12B2D">
          <w:rPr>
            <w:rStyle w:val="Hyperlink"/>
            <w:noProof/>
          </w:rPr>
          <w:t>Server</w:t>
        </w:r>
        <w:r w:rsidR="007457EA">
          <w:rPr>
            <w:noProof/>
            <w:webHidden/>
          </w:rPr>
          <w:tab/>
        </w:r>
        <w:r>
          <w:rPr>
            <w:noProof/>
            <w:webHidden/>
          </w:rPr>
          <w:fldChar w:fldCharType="begin"/>
        </w:r>
        <w:r w:rsidR="007457EA">
          <w:rPr>
            <w:noProof/>
            <w:webHidden/>
          </w:rPr>
          <w:instrText xml:space="preserve"> PAGEREF _Toc178696301 \h </w:instrText>
        </w:r>
        <w:r>
          <w:rPr>
            <w:noProof/>
            <w:webHidden/>
          </w:rPr>
        </w:r>
        <w:r>
          <w:rPr>
            <w:noProof/>
            <w:webHidden/>
          </w:rPr>
          <w:fldChar w:fldCharType="separate"/>
        </w:r>
        <w:r w:rsidR="004D1524">
          <w:rPr>
            <w:noProof/>
            <w:webHidden/>
          </w:rPr>
          <w:t>10</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302" w:history="1">
        <w:r w:rsidR="007457EA" w:rsidRPr="00F12B2D">
          <w:rPr>
            <w:rStyle w:val="Hyperlink"/>
            <w:noProof/>
          </w:rPr>
          <w:t>Prepare the SCOM01 Server</w:t>
        </w:r>
        <w:r w:rsidR="007457EA">
          <w:rPr>
            <w:noProof/>
            <w:webHidden/>
          </w:rPr>
          <w:tab/>
        </w:r>
        <w:r>
          <w:rPr>
            <w:noProof/>
            <w:webHidden/>
          </w:rPr>
          <w:fldChar w:fldCharType="begin"/>
        </w:r>
        <w:r w:rsidR="007457EA">
          <w:rPr>
            <w:noProof/>
            <w:webHidden/>
          </w:rPr>
          <w:instrText xml:space="preserve"> PAGEREF _Toc178696302 \h </w:instrText>
        </w:r>
        <w:r>
          <w:rPr>
            <w:noProof/>
            <w:webHidden/>
          </w:rPr>
        </w:r>
        <w:r>
          <w:rPr>
            <w:noProof/>
            <w:webHidden/>
          </w:rPr>
          <w:fldChar w:fldCharType="separate"/>
        </w:r>
        <w:r w:rsidR="004D1524">
          <w:rPr>
            <w:noProof/>
            <w:webHidden/>
          </w:rPr>
          <w:t>11</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303" w:history="1">
        <w:r w:rsidR="007457EA" w:rsidRPr="00F12B2D">
          <w:rPr>
            <w:rStyle w:val="Hyperlink"/>
            <w:noProof/>
          </w:rPr>
          <w:t>Create and Configure Operation Manager Active Directory Accounts</w:t>
        </w:r>
        <w:r w:rsidR="007457EA">
          <w:rPr>
            <w:noProof/>
            <w:webHidden/>
          </w:rPr>
          <w:tab/>
        </w:r>
        <w:r>
          <w:rPr>
            <w:noProof/>
            <w:webHidden/>
          </w:rPr>
          <w:fldChar w:fldCharType="begin"/>
        </w:r>
        <w:r w:rsidR="007457EA">
          <w:rPr>
            <w:noProof/>
            <w:webHidden/>
          </w:rPr>
          <w:instrText xml:space="preserve"> PAGEREF _Toc178696303 \h </w:instrText>
        </w:r>
        <w:r>
          <w:rPr>
            <w:noProof/>
            <w:webHidden/>
          </w:rPr>
        </w:r>
        <w:r>
          <w:rPr>
            <w:noProof/>
            <w:webHidden/>
          </w:rPr>
          <w:fldChar w:fldCharType="separate"/>
        </w:r>
        <w:r w:rsidR="004D1524">
          <w:rPr>
            <w:noProof/>
            <w:webHidden/>
          </w:rPr>
          <w:t>12</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04" w:history="1">
        <w:r w:rsidR="007457EA" w:rsidRPr="00F12B2D">
          <w:rPr>
            <w:rStyle w:val="Hyperlink"/>
            <w:noProof/>
          </w:rPr>
          <w:t>Create the Operations Manager Action (OMAction) Account</w:t>
        </w:r>
        <w:r w:rsidR="007457EA">
          <w:rPr>
            <w:noProof/>
            <w:webHidden/>
          </w:rPr>
          <w:tab/>
        </w:r>
        <w:r>
          <w:rPr>
            <w:noProof/>
            <w:webHidden/>
          </w:rPr>
          <w:fldChar w:fldCharType="begin"/>
        </w:r>
        <w:r w:rsidR="007457EA">
          <w:rPr>
            <w:noProof/>
            <w:webHidden/>
          </w:rPr>
          <w:instrText xml:space="preserve"> PAGEREF _Toc178696304 \h </w:instrText>
        </w:r>
        <w:r>
          <w:rPr>
            <w:noProof/>
            <w:webHidden/>
          </w:rPr>
        </w:r>
        <w:r>
          <w:rPr>
            <w:noProof/>
            <w:webHidden/>
          </w:rPr>
          <w:fldChar w:fldCharType="separate"/>
        </w:r>
        <w:r w:rsidR="004D1524">
          <w:rPr>
            <w:noProof/>
            <w:webHidden/>
          </w:rPr>
          <w:t>12</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05" w:history="1">
        <w:r w:rsidR="007457EA" w:rsidRPr="00F12B2D">
          <w:rPr>
            <w:rStyle w:val="Hyperlink"/>
            <w:noProof/>
          </w:rPr>
          <w:t>Add the OMAction Account to the Local Administrators group on SCOMSQL01 and SCOM01</w:t>
        </w:r>
        <w:r w:rsidR="007457EA">
          <w:rPr>
            <w:noProof/>
            <w:webHidden/>
          </w:rPr>
          <w:tab/>
        </w:r>
        <w:r>
          <w:rPr>
            <w:noProof/>
            <w:webHidden/>
          </w:rPr>
          <w:fldChar w:fldCharType="begin"/>
        </w:r>
        <w:r w:rsidR="007457EA">
          <w:rPr>
            <w:noProof/>
            <w:webHidden/>
          </w:rPr>
          <w:instrText xml:space="preserve"> PAGEREF _Toc178696305 \h </w:instrText>
        </w:r>
        <w:r>
          <w:rPr>
            <w:noProof/>
            <w:webHidden/>
          </w:rPr>
        </w:r>
        <w:r>
          <w:rPr>
            <w:noProof/>
            <w:webHidden/>
          </w:rPr>
          <w:fldChar w:fldCharType="separate"/>
        </w:r>
        <w:r w:rsidR="004D1524">
          <w:rPr>
            <w:noProof/>
            <w:webHidden/>
          </w:rPr>
          <w:t>13</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06" w:history="1">
        <w:r w:rsidR="007457EA" w:rsidRPr="00F12B2D">
          <w:rPr>
            <w:rStyle w:val="Hyperlink"/>
            <w:noProof/>
          </w:rPr>
          <w:t>Create the SDK and Config Service (OMSDK) Account</w:t>
        </w:r>
        <w:r w:rsidR="007457EA">
          <w:rPr>
            <w:noProof/>
            <w:webHidden/>
          </w:rPr>
          <w:tab/>
        </w:r>
        <w:r>
          <w:rPr>
            <w:noProof/>
            <w:webHidden/>
          </w:rPr>
          <w:fldChar w:fldCharType="begin"/>
        </w:r>
        <w:r w:rsidR="007457EA">
          <w:rPr>
            <w:noProof/>
            <w:webHidden/>
          </w:rPr>
          <w:instrText xml:space="preserve"> PAGEREF _Toc178696306 \h </w:instrText>
        </w:r>
        <w:r>
          <w:rPr>
            <w:noProof/>
            <w:webHidden/>
          </w:rPr>
        </w:r>
        <w:r>
          <w:rPr>
            <w:noProof/>
            <w:webHidden/>
          </w:rPr>
          <w:fldChar w:fldCharType="separate"/>
        </w:r>
        <w:r w:rsidR="004D1524">
          <w:rPr>
            <w:noProof/>
            <w:webHidden/>
          </w:rPr>
          <w:t>13</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07" w:history="1">
        <w:r w:rsidR="007457EA" w:rsidRPr="00F12B2D">
          <w:rPr>
            <w:rStyle w:val="Hyperlink"/>
            <w:noProof/>
          </w:rPr>
          <w:t>Add the OMSDK Account to the Windows Authorization Access Group</w:t>
        </w:r>
        <w:r w:rsidR="007457EA">
          <w:rPr>
            <w:noProof/>
            <w:webHidden/>
          </w:rPr>
          <w:tab/>
        </w:r>
        <w:r>
          <w:rPr>
            <w:noProof/>
            <w:webHidden/>
          </w:rPr>
          <w:fldChar w:fldCharType="begin"/>
        </w:r>
        <w:r w:rsidR="007457EA">
          <w:rPr>
            <w:noProof/>
            <w:webHidden/>
          </w:rPr>
          <w:instrText xml:space="preserve"> PAGEREF _Toc178696307 \h </w:instrText>
        </w:r>
        <w:r>
          <w:rPr>
            <w:noProof/>
            <w:webHidden/>
          </w:rPr>
        </w:r>
        <w:r>
          <w:rPr>
            <w:noProof/>
            <w:webHidden/>
          </w:rPr>
          <w:fldChar w:fldCharType="separate"/>
        </w:r>
        <w:r w:rsidR="004D1524">
          <w:rPr>
            <w:noProof/>
            <w:webHidden/>
          </w:rPr>
          <w:t>14</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08" w:history="1">
        <w:r w:rsidR="007457EA" w:rsidRPr="00F12B2D">
          <w:rPr>
            <w:rStyle w:val="Hyperlink"/>
            <w:noProof/>
          </w:rPr>
          <w:t>Add the OMSDK Account to the Administrators Group on SCOM01.</w:t>
        </w:r>
        <w:r w:rsidR="007457EA">
          <w:rPr>
            <w:noProof/>
            <w:webHidden/>
          </w:rPr>
          <w:tab/>
        </w:r>
        <w:r>
          <w:rPr>
            <w:noProof/>
            <w:webHidden/>
          </w:rPr>
          <w:fldChar w:fldCharType="begin"/>
        </w:r>
        <w:r w:rsidR="007457EA">
          <w:rPr>
            <w:noProof/>
            <w:webHidden/>
          </w:rPr>
          <w:instrText xml:space="preserve"> PAGEREF _Toc178696308 \h </w:instrText>
        </w:r>
        <w:r>
          <w:rPr>
            <w:noProof/>
            <w:webHidden/>
          </w:rPr>
        </w:r>
        <w:r>
          <w:rPr>
            <w:noProof/>
            <w:webHidden/>
          </w:rPr>
          <w:fldChar w:fldCharType="separate"/>
        </w:r>
        <w:r w:rsidR="004D1524">
          <w:rPr>
            <w:noProof/>
            <w:webHidden/>
          </w:rPr>
          <w:t>14</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09" w:history="1">
        <w:r w:rsidR="007457EA" w:rsidRPr="00F12B2D">
          <w:rPr>
            <w:rStyle w:val="Hyperlink"/>
            <w:noProof/>
          </w:rPr>
          <w:t>Create the Operations Manager Data Writer (OMDataWrite) Account</w:t>
        </w:r>
        <w:r w:rsidR="007457EA">
          <w:rPr>
            <w:noProof/>
            <w:webHidden/>
          </w:rPr>
          <w:tab/>
        </w:r>
        <w:r>
          <w:rPr>
            <w:noProof/>
            <w:webHidden/>
          </w:rPr>
          <w:fldChar w:fldCharType="begin"/>
        </w:r>
        <w:r w:rsidR="007457EA">
          <w:rPr>
            <w:noProof/>
            <w:webHidden/>
          </w:rPr>
          <w:instrText xml:space="preserve"> PAGEREF _Toc178696309 \h </w:instrText>
        </w:r>
        <w:r>
          <w:rPr>
            <w:noProof/>
            <w:webHidden/>
          </w:rPr>
        </w:r>
        <w:r>
          <w:rPr>
            <w:noProof/>
            <w:webHidden/>
          </w:rPr>
          <w:fldChar w:fldCharType="separate"/>
        </w:r>
        <w:r w:rsidR="004D1524">
          <w:rPr>
            <w:noProof/>
            <w:webHidden/>
          </w:rPr>
          <w:t>15</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10" w:history="1">
        <w:r w:rsidR="007457EA" w:rsidRPr="00F12B2D">
          <w:rPr>
            <w:rStyle w:val="Hyperlink"/>
            <w:noProof/>
          </w:rPr>
          <w:t>Create the Operations Manager Data Reader (OMDataRead) Account</w:t>
        </w:r>
        <w:r w:rsidR="007457EA">
          <w:rPr>
            <w:noProof/>
            <w:webHidden/>
          </w:rPr>
          <w:tab/>
        </w:r>
        <w:r>
          <w:rPr>
            <w:noProof/>
            <w:webHidden/>
          </w:rPr>
          <w:fldChar w:fldCharType="begin"/>
        </w:r>
        <w:r w:rsidR="007457EA">
          <w:rPr>
            <w:noProof/>
            <w:webHidden/>
          </w:rPr>
          <w:instrText xml:space="preserve"> PAGEREF _Toc178696310 \h </w:instrText>
        </w:r>
        <w:r>
          <w:rPr>
            <w:noProof/>
            <w:webHidden/>
          </w:rPr>
        </w:r>
        <w:r>
          <w:rPr>
            <w:noProof/>
            <w:webHidden/>
          </w:rPr>
          <w:fldChar w:fldCharType="separate"/>
        </w:r>
        <w:r w:rsidR="004D1524">
          <w:rPr>
            <w:noProof/>
            <w:webHidden/>
          </w:rPr>
          <w:t>15</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11" w:history="1">
        <w:r w:rsidR="007457EA" w:rsidRPr="00F12B2D">
          <w:rPr>
            <w:rStyle w:val="Hyperlink"/>
            <w:noProof/>
          </w:rPr>
          <w:t>Create the Operations Manager Administrator Account (OMAdmin)</w:t>
        </w:r>
        <w:r w:rsidR="007457EA">
          <w:rPr>
            <w:noProof/>
            <w:webHidden/>
          </w:rPr>
          <w:tab/>
        </w:r>
        <w:r>
          <w:rPr>
            <w:noProof/>
            <w:webHidden/>
          </w:rPr>
          <w:fldChar w:fldCharType="begin"/>
        </w:r>
        <w:r w:rsidR="007457EA">
          <w:rPr>
            <w:noProof/>
            <w:webHidden/>
          </w:rPr>
          <w:instrText xml:space="preserve"> PAGEREF _Toc178696311 \h </w:instrText>
        </w:r>
        <w:r>
          <w:rPr>
            <w:noProof/>
            <w:webHidden/>
          </w:rPr>
        </w:r>
        <w:r>
          <w:rPr>
            <w:noProof/>
            <w:webHidden/>
          </w:rPr>
          <w:fldChar w:fldCharType="separate"/>
        </w:r>
        <w:r w:rsidR="004D1524">
          <w:rPr>
            <w:noProof/>
            <w:webHidden/>
          </w:rPr>
          <w:t>16</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12" w:history="1">
        <w:r w:rsidR="007457EA" w:rsidRPr="00F12B2D">
          <w:rPr>
            <w:rStyle w:val="Hyperlink"/>
            <w:noProof/>
          </w:rPr>
          <w:t>Create the OMAdminAccts</w:t>
        </w:r>
        <w:r w:rsidR="007457EA" w:rsidRPr="00F12B2D">
          <w:rPr>
            <w:rStyle w:val="Hyperlink"/>
            <w:rFonts w:ascii="Verdana" w:hAnsi="Verdana"/>
            <w:noProof/>
          </w:rPr>
          <w:t xml:space="preserve"> </w:t>
        </w:r>
        <w:r w:rsidR="007457EA" w:rsidRPr="00F12B2D">
          <w:rPr>
            <w:rStyle w:val="Hyperlink"/>
            <w:noProof/>
          </w:rPr>
          <w:t>Global Security Group</w:t>
        </w:r>
        <w:r w:rsidR="007457EA">
          <w:rPr>
            <w:noProof/>
            <w:webHidden/>
          </w:rPr>
          <w:tab/>
        </w:r>
        <w:r>
          <w:rPr>
            <w:noProof/>
            <w:webHidden/>
          </w:rPr>
          <w:fldChar w:fldCharType="begin"/>
        </w:r>
        <w:r w:rsidR="007457EA">
          <w:rPr>
            <w:noProof/>
            <w:webHidden/>
          </w:rPr>
          <w:instrText xml:space="preserve"> PAGEREF _Toc178696312 \h </w:instrText>
        </w:r>
        <w:r>
          <w:rPr>
            <w:noProof/>
            <w:webHidden/>
          </w:rPr>
        </w:r>
        <w:r>
          <w:rPr>
            <w:noProof/>
            <w:webHidden/>
          </w:rPr>
          <w:fldChar w:fldCharType="separate"/>
        </w:r>
        <w:r w:rsidR="004D1524">
          <w:rPr>
            <w:noProof/>
            <w:webHidden/>
          </w:rPr>
          <w:t>16</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13" w:history="1">
        <w:r w:rsidR="007457EA" w:rsidRPr="00F12B2D">
          <w:rPr>
            <w:rStyle w:val="Hyperlink"/>
            <w:noProof/>
          </w:rPr>
          <w:t>Add the OMAdminAccts Global Security Group to the Local Administrators Group on SCOM01 and SCOMSQL01</w:t>
        </w:r>
        <w:r w:rsidR="007457EA">
          <w:rPr>
            <w:noProof/>
            <w:webHidden/>
          </w:rPr>
          <w:tab/>
        </w:r>
        <w:r>
          <w:rPr>
            <w:noProof/>
            <w:webHidden/>
          </w:rPr>
          <w:fldChar w:fldCharType="begin"/>
        </w:r>
        <w:r w:rsidR="007457EA">
          <w:rPr>
            <w:noProof/>
            <w:webHidden/>
          </w:rPr>
          <w:instrText xml:space="preserve"> PAGEREF _Toc178696313 \h </w:instrText>
        </w:r>
        <w:r>
          <w:rPr>
            <w:noProof/>
            <w:webHidden/>
          </w:rPr>
        </w:r>
        <w:r>
          <w:rPr>
            <w:noProof/>
            <w:webHidden/>
          </w:rPr>
          <w:fldChar w:fldCharType="separate"/>
        </w:r>
        <w:r w:rsidR="004D1524">
          <w:rPr>
            <w:noProof/>
            <w:webHidden/>
          </w:rPr>
          <w:t>16</w:t>
        </w:r>
        <w:r>
          <w:rPr>
            <w:noProof/>
            <w:webHidden/>
          </w:rPr>
          <w:fldChar w:fldCharType="end"/>
        </w:r>
      </w:hyperlink>
    </w:p>
    <w:p w:rsidR="007457EA" w:rsidRDefault="001D6A0C">
      <w:pPr>
        <w:pStyle w:val="TOC3"/>
        <w:tabs>
          <w:tab w:val="right" w:leader="dot" w:pos="8630"/>
        </w:tabs>
        <w:rPr>
          <w:rFonts w:asciiTheme="minorHAnsi" w:eastAsiaTheme="minorEastAsia" w:hAnsiTheme="minorHAnsi" w:cstheme="minorBidi"/>
          <w:noProof/>
          <w:szCs w:val="22"/>
          <w:lang w:eastAsia="zh-CN"/>
        </w:rPr>
      </w:pPr>
      <w:hyperlink w:anchor="_Toc178696314" w:history="1">
        <w:r w:rsidR="007457EA" w:rsidRPr="00F12B2D">
          <w:rPr>
            <w:rStyle w:val="Hyperlink"/>
            <w:noProof/>
          </w:rPr>
          <w:t>Add the OMAdmin Account to the Windows-based Hosting Service Accounts Group</w:t>
        </w:r>
        <w:r w:rsidR="007457EA">
          <w:rPr>
            <w:noProof/>
            <w:webHidden/>
          </w:rPr>
          <w:tab/>
        </w:r>
        <w:r>
          <w:rPr>
            <w:noProof/>
            <w:webHidden/>
          </w:rPr>
          <w:fldChar w:fldCharType="begin"/>
        </w:r>
        <w:r w:rsidR="007457EA">
          <w:rPr>
            <w:noProof/>
            <w:webHidden/>
          </w:rPr>
          <w:instrText xml:space="preserve"> PAGEREF _Toc178696314 \h </w:instrText>
        </w:r>
        <w:r>
          <w:rPr>
            <w:noProof/>
            <w:webHidden/>
          </w:rPr>
        </w:r>
        <w:r>
          <w:rPr>
            <w:noProof/>
            <w:webHidden/>
          </w:rPr>
          <w:fldChar w:fldCharType="separate"/>
        </w:r>
        <w:r w:rsidR="004D1524">
          <w:rPr>
            <w:noProof/>
            <w:webHidden/>
          </w:rPr>
          <w:t>17</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315" w:history="1">
        <w:r w:rsidR="007457EA" w:rsidRPr="00F12B2D">
          <w:rPr>
            <w:rStyle w:val="Hyperlink"/>
            <w:bCs/>
            <w:noProof/>
          </w:rPr>
          <w:t>I</w:t>
        </w:r>
        <w:r w:rsidR="007457EA" w:rsidRPr="00F12B2D">
          <w:rPr>
            <w:rStyle w:val="Hyperlink"/>
            <w:noProof/>
          </w:rPr>
          <w:t>nstall SQL Server 2005 on SCOMSQL01</w:t>
        </w:r>
        <w:r w:rsidR="007457EA">
          <w:rPr>
            <w:noProof/>
            <w:webHidden/>
          </w:rPr>
          <w:tab/>
        </w:r>
        <w:r>
          <w:rPr>
            <w:noProof/>
            <w:webHidden/>
          </w:rPr>
          <w:fldChar w:fldCharType="begin"/>
        </w:r>
        <w:r w:rsidR="007457EA">
          <w:rPr>
            <w:noProof/>
            <w:webHidden/>
          </w:rPr>
          <w:instrText xml:space="preserve"> PAGEREF _Toc178696315 \h </w:instrText>
        </w:r>
        <w:r>
          <w:rPr>
            <w:noProof/>
            <w:webHidden/>
          </w:rPr>
        </w:r>
        <w:r>
          <w:rPr>
            <w:noProof/>
            <w:webHidden/>
          </w:rPr>
          <w:fldChar w:fldCharType="separate"/>
        </w:r>
        <w:r w:rsidR="004D1524">
          <w:rPr>
            <w:noProof/>
            <w:webHidden/>
          </w:rPr>
          <w:t>17</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316" w:history="1">
        <w:r w:rsidR="007457EA" w:rsidRPr="00F12B2D">
          <w:rPr>
            <w:rStyle w:val="Hyperlink"/>
            <w:noProof/>
          </w:rPr>
          <w:t>Install the Operations Manager 2007 Operational Database and Data Warehouse Components</w:t>
        </w:r>
        <w:r w:rsidR="007457EA">
          <w:rPr>
            <w:noProof/>
            <w:webHidden/>
          </w:rPr>
          <w:tab/>
        </w:r>
        <w:r>
          <w:rPr>
            <w:noProof/>
            <w:webHidden/>
          </w:rPr>
          <w:fldChar w:fldCharType="begin"/>
        </w:r>
        <w:r w:rsidR="007457EA">
          <w:rPr>
            <w:noProof/>
            <w:webHidden/>
          </w:rPr>
          <w:instrText xml:space="preserve"> PAGEREF _Toc178696316 \h </w:instrText>
        </w:r>
        <w:r>
          <w:rPr>
            <w:noProof/>
            <w:webHidden/>
          </w:rPr>
        </w:r>
        <w:r>
          <w:rPr>
            <w:noProof/>
            <w:webHidden/>
          </w:rPr>
          <w:fldChar w:fldCharType="separate"/>
        </w:r>
        <w:r w:rsidR="004D1524">
          <w:rPr>
            <w:noProof/>
            <w:webHidden/>
          </w:rPr>
          <w:t>19</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317" w:history="1">
        <w:r w:rsidR="007457EA" w:rsidRPr="00F12B2D">
          <w:rPr>
            <w:rStyle w:val="Hyperlink"/>
            <w:noProof/>
          </w:rPr>
          <w:t>Install Operations Manager 2007</w:t>
        </w:r>
        <w:r w:rsidR="007457EA">
          <w:rPr>
            <w:noProof/>
            <w:webHidden/>
          </w:rPr>
          <w:tab/>
        </w:r>
        <w:r>
          <w:rPr>
            <w:noProof/>
            <w:webHidden/>
          </w:rPr>
          <w:fldChar w:fldCharType="begin"/>
        </w:r>
        <w:r w:rsidR="007457EA">
          <w:rPr>
            <w:noProof/>
            <w:webHidden/>
          </w:rPr>
          <w:instrText xml:space="preserve"> PAGEREF _Toc178696317 \h </w:instrText>
        </w:r>
        <w:r>
          <w:rPr>
            <w:noProof/>
            <w:webHidden/>
          </w:rPr>
        </w:r>
        <w:r>
          <w:rPr>
            <w:noProof/>
            <w:webHidden/>
          </w:rPr>
          <w:fldChar w:fldCharType="separate"/>
        </w:r>
        <w:r w:rsidR="004D1524">
          <w:rPr>
            <w:noProof/>
            <w:webHidden/>
          </w:rPr>
          <w:t>20</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318" w:history="1">
        <w:r w:rsidR="007457EA" w:rsidRPr="00F12B2D">
          <w:rPr>
            <w:rStyle w:val="Hyperlink"/>
            <w:noProof/>
          </w:rPr>
          <w:t>Confirm the Health of the Management Group</w:t>
        </w:r>
        <w:r w:rsidR="007457EA">
          <w:rPr>
            <w:noProof/>
            <w:webHidden/>
          </w:rPr>
          <w:tab/>
        </w:r>
        <w:r>
          <w:rPr>
            <w:noProof/>
            <w:webHidden/>
          </w:rPr>
          <w:fldChar w:fldCharType="begin"/>
        </w:r>
        <w:r w:rsidR="007457EA">
          <w:rPr>
            <w:noProof/>
            <w:webHidden/>
          </w:rPr>
          <w:instrText xml:space="preserve"> PAGEREF _Toc178696318 \h </w:instrText>
        </w:r>
        <w:r>
          <w:rPr>
            <w:noProof/>
            <w:webHidden/>
          </w:rPr>
        </w:r>
        <w:r>
          <w:rPr>
            <w:noProof/>
            <w:webHidden/>
          </w:rPr>
          <w:fldChar w:fldCharType="separate"/>
        </w:r>
        <w:r w:rsidR="004D1524">
          <w:rPr>
            <w:noProof/>
            <w:webHidden/>
          </w:rPr>
          <w:t>21</w:t>
        </w:r>
        <w:r>
          <w:rPr>
            <w:noProof/>
            <w:webHidden/>
          </w:rPr>
          <w:fldChar w:fldCharType="end"/>
        </w:r>
      </w:hyperlink>
    </w:p>
    <w:p w:rsidR="007457EA" w:rsidRDefault="001D6A0C">
      <w:pPr>
        <w:pStyle w:val="TOC2"/>
        <w:tabs>
          <w:tab w:val="right" w:leader="dot" w:pos="8630"/>
        </w:tabs>
        <w:rPr>
          <w:rFonts w:asciiTheme="minorHAnsi" w:eastAsiaTheme="minorEastAsia" w:hAnsiTheme="minorHAnsi" w:cstheme="minorBidi"/>
          <w:i w:val="0"/>
          <w:iCs w:val="0"/>
          <w:noProof/>
          <w:szCs w:val="22"/>
          <w:lang w:eastAsia="zh-CN"/>
        </w:rPr>
      </w:pPr>
      <w:hyperlink w:anchor="_Toc178696319" w:history="1">
        <w:r w:rsidR="007457EA" w:rsidRPr="00F12B2D">
          <w:rPr>
            <w:rStyle w:val="Hyperlink"/>
            <w:noProof/>
          </w:rPr>
          <w:t>Install</w:t>
        </w:r>
        <w:r w:rsidR="007457EA" w:rsidRPr="00F12B2D">
          <w:rPr>
            <w:rStyle w:val="Hyperlink"/>
            <w:noProof/>
            <w:lang w:eastAsia="zh-CN"/>
          </w:rPr>
          <w:t xml:space="preserve"> </w:t>
        </w:r>
        <w:r w:rsidR="007457EA" w:rsidRPr="00F12B2D">
          <w:rPr>
            <w:rStyle w:val="Hyperlink"/>
            <w:noProof/>
          </w:rPr>
          <w:t>Operations Manager 2007 Reporting</w:t>
        </w:r>
        <w:r w:rsidR="007457EA">
          <w:rPr>
            <w:noProof/>
            <w:webHidden/>
          </w:rPr>
          <w:tab/>
        </w:r>
        <w:r>
          <w:rPr>
            <w:noProof/>
            <w:webHidden/>
          </w:rPr>
          <w:fldChar w:fldCharType="begin"/>
        </w:r>
        <w:r w:rsidR="007457EA">
          <w:rPr>
            <w:noProof/>
            <w:webHidden/>
          </w:rPr>
          <w:instrText xml:space="preserve"> PAGEREF _Toc178696319 \h </w:instrText>
        </w:r>
        <w:r>
          <w:rPr>
            <w:noProof/>
            <w:webHidden/>
          </w:rPr>
        </w:r>
        <w:r>
          <w:rPr>
            <w:noProof/>
            <w:webHidden/>
          </w:rPr>
          <w:fldChar w:fldCharType="separate"/>
        </w:r>
        <w:r w:rsidR="004D1524">
          <w:rPr>
            <w:noProof/>
            <w:webHidden/>
          </w:rPr>
          <w:t>22</w:t>
        </w:r>
        <w:r>
          <w:rPr>
            <w:noProof/>
            <w:webHidden/>
          </w:rPr>
          <w:fldChar w:fldCharType="end"/>
        </w:r>
      </w:hyperlink>
    </w:p>
    <w:p w:rsidR="007457EA" w:rsidRDefault="001D6A0C">
      <w:pPr>
        <w:pStyle w:val="TOC1"/>
        <w:tabs>
          <w:tab w:val="right" w:leader="dot" w:pos="8630"/>
        </w:tabs>
        <w:rPr>
          <w:rFonts w:asciiTheme="minorHAnsi" w:eastAsiaTheme="minorEastAsia" w:hAnsiTheme="minorHAnsi" w:cstheme="minorBidi"/>
          <w:b w:val="0"/>
          <w:bCs w:val="0"/>
          <w:noProof/>
          <w:szCs w:val="22"/>
          <w:lang w:eastAsia="zh-CN"/>
        </w:rPr>
      </w:pPr>
      <w:hyperlink w:anchor="_Toc178696320" w:history="1">
        <w:r w:rsidR="007457EA" w:rsidRPr="00F12B2D">
          <w:rPr>
            <w:rStyle w:val="Hyperlink"/>
            <w:noProof/>
          </w:rPr>
          <w:t>Post-Deployment Tasks</w:t>
        </w:r>
        <w:r w:rsidR="007457EA">
          <w:rPr>
            <w:noProof/>
            <w:webHidden/>
          </w:rPr>
          <w:tab/>
        </w:r>
        <w:r>
          <w:rPr>
            <w:noProof/>
            <w:webHidden/>
          </w:rPr>
          <w:fldChar w:fldCharType="begin"/>
        </w:r>
        <w:r w:rsidR="007457EA">
          <w:rPr>
            <w:noProof/>
            <w:webHidden/>
          </w:rPr>
          <w:instrText xml:space="preserve"> PAGEREF _Toc178696320 \h </w:instrText>
        </w:r>
        <w:r>
          <w:rPr>
            <w:noProof/>
            <w:webHidden/>
          </w:rPr>
        </w:r>
        <w:r>
          <w:rPr>
            <w:noProof/>
            <w:webHidden/>
          </w:rPr>
          <w:fldChar w:fldCharType="separate"/>
        </w:r>
        <w:r w:rsidR="004D1524">
          <w:rPr>
            <w:noProof/>
            <w:webHidden/>
          </w:rPr>
          <w:t>24</w:t>
        </w:r>
        <w:r>
          <w:rPr>
            <w:noProof/>
            <w:webHidden/>
          </w:rPr>
          <w:fldChar w:fldCharType="end"/>
        </w:r>
      </w:hyperlink>
    </w:p>
    <w:p w:rsidR="00BE541D" w:rsidRDefault="001D6A0C">
      <w:r>
        <w:fldChar w:fldCharType="end"/>
      </w:r>
    </w:p>
    <w:p w:rsidR="00BE541D" w:rsidRDefault="00BE541D" w:rsidP="003F42C0"/>
    <w:p w:rsidR="00BE541D" w:rsidRDefault="00BE541D" w:rsidP="003F42C0"/>
    <w:p w:rsidR="00BE541D" w:rsidRDefault="00BE541D" w:rsidP="003F42C0">
      <w:pPr>
        <w:sectPr w:rsidR="00BE541D" w:rsidSect="009B05BD">
          <w:footerReference w:type="default" r:id="rId10"/>
          <w:footnotePr>
            <w:numFmt w:val="chicago"/>
          </w:footnotePr>
          <w:pgSz w:w="12240" w:h="15840" w:code="1"/>
          <w:pgMar w:top="1440" w:right="1800" w:bottom="1440" w:left="1800" w:header="720" w:footer="720" w:gutter="0"/>
          <w:paperSrc w:first="30184" w:other="30184"/>
          <w:pgNumType w:fmt="lowerRoman" w:start="1"/>
          <w:cols w:space="720"/>
          <w:docGrid w:linePitch="272"/>
        </w:sectPr>
      </w:pPr>
    </w:p>
    <w:p w:rsidR="00BE541D" w:rsidRPr="008E6515" w:rsidRDefault="00BE541D" w:rsidP="00EE102E">
      <w:pPr>
        <w:pStyle w:val="Heading1"/>
      </w:pPr>
      <w:bookmarkStart w:id="30" w:name="_Toc174940599"/>
      <w:bookmarkStart w:id="31" w:name="_Toc178696268"/>
      <w:bookmarkEnd w:id="16"/>
      <w:bookmarkEnd w:id="17"/>
      <w:bookmarkEnd w:id="18"/>
      <w:bookmarkEnd w:id="19"/>
      <w:r w:rsidRPr="008E6515">
        <w:lastRenderedPageBreak/>
        <w:t>Introduction</w:t>
      </w:r>
      <w:bookmarkEnd w:id="30"/>
      <w:bookmarkEnd w:id="31"/>
    </w:p>
    <w:p w:rsidR="00BE541D" w:rsidRDefault="00BE541D" w:rsidP="00C5041C">
      <w:r>
        <w:t xml:space="preserve">This document is intended to guide you through deploying Microsoft® System Center Operations Manager 2007 for the </w:t>
      </w:r>
      <w:r w:rsidRPr="00173D40">
        <w:t>Microsoft Solution</w:t>
      </w:r>
      <w:r>
        <w:t xml:space="preserve"> for Hosted Messaging and Collaboration version 4.0.</w:t>
      </w:r>
    </w:p>
    <w:p w:rsidR="00BE541D" w:rsidRDefault="00BE541D" w:rsidP="005E5345">
      <w:smartTag w:uri="urn:schemas-microsoft-com:office:smarttags" w:element="place">
        <w:smartTag w:uri="urn:schemas-microsoft-com:office:smarttags" w:element="PlaceName">
          <w:r>
            <w:t>System</w:t>
          </w:r>
        </w:smartTag>
        <w:r>
          <w:t xml:space="preserve"> </w:t>
        </w:r>
        <w:smartTag w:uri="urn:schemas-microsoft-com:office:smarttags" w:element="PlaceType">
          <w:r>
            <w:t>Center</w:t>
          </w:r>
        </w:smartTag>
      </w:smartTag>
      <w:r>
        <w:t xml:space="preserve"> Operations Manager 2007 is the next version of Microsoft’s award-winning event and performance monitoring solution, Microsoft Operations Manager (MOM) 2005. Operations Manager 2007 provides an easy-to-use monitoring environment that monitors thousands of servers, applications, and clients to provide a comprehensive view of the health of an organization’s IT environment. Microsoft enhanced the already capable Operations Manager solution by designing Operations Manager 2007 around these three pillars: </w:t>
      </w:r>
    </w:p>
    <w:p w:rsidR="00BE541D" w:rsidRDefault="00BE541D" w:rsidP="005E5345">
      <w:pPr>
        <w:pStyle w:val="Bullet"/>
      </w:pPr>
      <w:r>
        <w:t>End-to-end service management</w:t>
      </w:r>
    </w:p>
    <w:p w:rsidR="00BE541D" w:rsidRDefault="00BE541D" w:rsidP="005E5345">
      <w:pPr>
        <w:pStyle w:val="Bullet"/>
      </w:pPr>
      <w:r>
        <w:t>Best-of-breed for Microsoft Windows®</w:t>
      </w:r>
    </w:p>
    <w:p w:rsidR="00BE541D" w:rsidRDefault="00BE541D" w:rsidP="005E5345">
      <w:pPr>
        <w:pStyle w:val="Bullet"/>
      </w:pPr>
      <w:r>
        <w:t>Increased efficiency and control</w:t>
      </w:r>
    </w:p>
    <w:p w:rsidR="00BE541D" w:rsidRDefault="00BE541D" w:rsidP="005E5345">
      <w:r>
        <w:t xml:space="preserve">Within these pillars, Operations Manager 2007 has made use of the best of existing technologies, such as Windows and Microsoft SQL Server™, and embraced new technologies such as the System Definition Model (SDM) and the Windows PowerShell™ scripting engine. Its </w:t>
      </w:r>
      <w:r w:rsidRPr="003F42C0">
        <w:t>service-oriented monitoring approach enables you to monitor your end-to-end information technology services, scale monitoring across large environments and organizations, and use Microsoft application and operating system knowledge to resolve operational problems.</w:t>
      </w:r>
    </w:p>
    <w:p w:rsidR="00BE541D" w:rsidRDefault="00BE541D" w:rsidP="004F40CC">
      <w:r w:rsidRPr="00AE573A">
        <w:t>Operations Manager 2007 introduces a new architecture which sets the foundation for increased extensibility, security</w:t>
      </w:r>
      <w:r>
        <w:t>,</w:t>
      </w:r>
      <w:r w:rsidRPr="00AE573A">
        <w:t xml:space="preserve"> and scalability</w:t>
      </w:r>
      <w:r>
        <w:t>. The following are some of the features that Operations Manager 2007 provides.</w:t>
      </w:r>
    </w:p>
    <w:p w:rsidR="00BE541D" w:rsidRPr="003F42C0" w:rsidRDefault="00BE541D" w:rsidP="005E5345">
      <w:pPr>
        <w:pStyle w:val="Bullet"/>
      </w:pPr>
      <w:r w:rsidRPr="003F42C0">
        <w:t>S</w:t>
      </w:r>
      <w:r>
        <w:t>ervice-o</w:t>
      </w:r>
      <w:r w:rsidRPr="003F42C0">
        <w:t>riented</w:t>
      </w:r>
      <w:r>
        <w:t xml:space="preserve"> Monitoring</w:t>
      </w:r>
    </w:p>
    <w:p w:rsidR="00BE541D" w:rsidRPr="003F42C0" w:rsidRDefault="00BE541D" w:rsidP="005E5345">
      <w:pPr>
        <w:pStyle w:val="normal1"/>
      </w:pPr>
      <w:r w:rsidRPr="003F42C0">
        <w:t xml:space="preserve">Proactive management of your IT services with integrated monitoring of distributed applications, </w:t>
      </w:r>
      <w:r>
        <w:t>s</w:t>
      </w:r>
      <w:r w:rsidRPr="00940948">
        <w:t xml:space="preserve">ynthetic </w:t>
      </w:r>
      <w:r>
        <w:t>t</w:t>
      </w:r>
      <w:r w:rsidRPr="00940948">
        <w:t>ransactions</w:t>
      </w:r>
      <w:r w:rsidRPr="003F42C0">
        <w:t>, and supporting infrastructure</w:t>
      </w:r>
      <w:r>
        <w:t>.</w:t>
      </w:r>
    </w:p>
    <w:p w:rsidR="00BE541D" w:rsidRPr="003F42C0" w:rsidRDefault="00BE541D" w:rsidP="005E5345">
      <w:pPr>
        <w:pStyle w:val="Bullet"/>
      </w:pPr>
      <w:r>
        <w:t>Easy-to-use Management</w:t>
      </w:r>
    </w:p>
    <w:p w:rsidR="00BE541D" w:rsidRPr="003F42C0" w:rsidRDefault="00BE541D" w:rsidP="005E5345">
      <w:pPr>
        <w:pStyle w:val="normal1"/>
      </w:pPr>
      <w:r w:rsidRPr="003F42C0">
        <w:t xml:space="preserve">Simplifies managing your IT environment and improves </w:t>
      </w:r>
      <w:r>
        <w:t xml:space="preserve">your </w:t>
      </w:r>
      <w:r w:rsidRPr="003F42C0">
        <w:t xml:space="preserve">time to value </w:t>
      </w:r>
      <w:r>
        <w:t xml:space="preserve">ratio </w:t>
      </w:r>
      <w:r w:rsidRPr="003F42C0">
        <w:t xml:space="preserve">by </w:t>
      </w:r>
      <w:r>
        <w:t xml:space="preserve">using </w:t>
      </w:r>
      <w:r w:rsidRPr="003F42C0">
        <w:t>Active Directory</w:t>
      </w:r>
      <w:r>
        <w:t>®</w:t>
      </w:r>
      <w:r w:rsidRPr="003F42C0">
        <w:t>, self tuning thresholds, and improved reporting</w:t>
      </w:r>
      <w:r>
        <w:t>.</w:t>
      </w:r>
    </w:p>
    <w:p w:rsidR="00BE541D" w:rsidRPr="003F42C0" w:rsidRDefault="00BE541D" w:rsidP="005E5345">
      <w:pPr>
        <w:pStyle w:val="Bullet"/>
      </w:pPr>
      <w:r w:rsidRPr="003F42C0">
        <w:t>Built-in Windows Knowledge</w:t>
      </w:r>
    </w:p>
    <w:p w:rsidR="00BE541D" w:rsidRPr="003F42C0" w:rsidRDefault="00BE541D" w:rsidP="005B2963">
      <w:pPr>
        <w:pStyle w:val="normal1"/>
      </w:pPr>
      <w:r w:rsidRPr="003F42C0">
        <w:t>Reduces your problem</w:t>
      </w:r>
      <w:r>
        <w:t>-</w:t>
      </w:r>
      <w:r w:rsidRPr="003F42C0">
        <w:t xml:space="preserve">resolution time with management </w:t>
      </w:r>
      <w:r>
        <w:t xml:space="preserve">packs, and </w:t>
      </w:r>
      <w:r w:rsidRPr="003F42C0">
        <w:t xml:space="preserve">integration of Windows Error Reporting and </w:t>
      </w:r>
      <w:r>
        <w:t>A</w:t>
      </w:r>
      <w:r w:rsidRPr="003F42C0">
        <w:t xml:space="preserve">udit </w:t>
      </w:r>
      <w:r>
        <w:t>C</w:t>
      </w:r>
      <w:r w:rsidRPr="003F42C0">
        <w:t xml:space="preserve">ollection </w:t>
      </w:r>
      <w:r>
        <w:t>S</w:t>
      </w:r>
      <w:r w:rsidRPr="003F42C0">
        <w:t>ervices</w:t>
      </w:r>
      <w:r>
        <w:t xml:space="preserve">. Management </w:t>
      </w:r>
      <w:r w:rsidRPr="003F42C0">
        <w:t>packs include Microsoft expertise for applications, servers, and clients</w:t>
      </w:r>
      <w:r>
        <w:t>.</w:t>
      </w:r>
    </w:p>
    <w:p w:rsidR="00BE541D" w:rsidRPr="003F42C0" w:rsidRDefault="00BE541D" w:rsidP="005E5345">
      <w:pPr>
        <w:pStyle w:val="Bullet"/>
      </w:pPr>
      <w:r>
        <w:t xml:space="preserve">Improved </w:t>
      </w:r>
      <w:r w:rsidRPr="003F42C0">
        <w:t>Reliab</w:t>
      </w:r>
      <w:r>
        <w:t>i</w:t>
      </w:r>
      <w:r w:rsidRPr="003F42C0">
        <w:t>l</w:t>
      </w:r>
      <w:r>
        <w:t>ity</w:t>
      </w:r>
      <w:r w:rsidRPr="003F42C0">
        <w:t xml:space="preserve"> and Sca</w:t>
      </w:r>
      <w:r>
        <w:t>lability</w:t>
      </w:r>
    </w:p>
    <w:p w:rsidR="00BE541D" w:rsidRDefault="00BE541D" w:rsidP="005E5345">
      <w:pPr>
        <w:pStyle w:val="normal1"/>
      </w:pPr>
      <w:r w:rsidRPr="003F42C0">
        <w:t>Reliably scales across your operations team and enterprise IT environment with role</w:t>
      </w:r>
      <w:r>
        <w:t>-</w:t>
      </w:r>
      <w:r w:rsidRPr="003F42C0">
        <w:t>based security, self</w:t>
      </w:r>
      <w:r>
        <w:t>-</w:t>
      </w:r>
      <w:r w:rsidRPr="003F42C0">
        <w:t>monitoring infrastructure, and improved scalability</w:t>
      </w:r>
      <w:r>
        <w:t>.</w:t>
      </w:r>
    </w:p>
    <w:p w:rsidR="00BE541D" w:rsidRDefault="00BE541D" w:rsidP="005E5345"/>
    <w:p w:rsidR="00BE541D" w:rsidRPr="003F42C0" w:rsidRDefault="00BE541D" w:rsidP="000A1838">
      <w:pPr>
        <w:pStyle w:val="normal1"/>
      </w:pPr>
    </w:p>
    <w:p w:rsidR="00BE541D" w:rsidRPr="00C8243E" w:rsidRDefault="00BE541D" w:rsidP="001424AA">
      <w:pPr>
        <w:pStyle w:val="Heading1"/>
      </w:pPr>
      <w:bookmarkStart w:id="32" w:name="_Toc174940600"/>
      <w:bookmarkStart w:id="33" w:name="_Toc178696269"/>
      <w:r w:rsidRPr="00C8243E">
        <w:lastRenderedPageBreak/>
        <w:t xml:space="preserve">New in </w:t>
      </w:r>
      <w:r w:rsidRPr="001424AA">
        <w:t>Operations</w:t>
      </w:r>
      <w:r w:rsidRPr="00C8243E">
        <w:t xml:space="preserve"> Manager 2007</w:t>
      </w:r>
      <w:bookmarkEnd w:id="32"/>
      <w:bookmarkEnd w:id="33"/>
    </w:p>
    <w:p w:rsidR="00BE541D" w:rsidRDefault="00BE541D" w:rsidP="00C8243E">
      <w:r>
        <w:t>System Center Operations Manager 2007 offers many enhancements in both features and architecture over Microsoft Operations Manager 2005.</w:t>
      </w:r>
    </w:p>
    <w:tbl>
      <w:tblPr>
        <w:tblW w:w="4888" w:type="pct"/>
        <w:tblInd w:w="108" w:type="dxa"/>
        <w:tblBorders>
          <w:top w:val="single" w:sz="4" w:space="0" w:color="000000"/>
          <w:bottom w:val="single" w:sz="4" w:space="0" w:color="000000"/>
          <w:insideH w:val="single" w:sz="4" w:space="0" w:color="000000"/>
          <w:insideV w:val="single" w:sz="4" w:space="0" w:color="000000"/>
        </w:tblBorders>
        <w:tblLook w:val="00A0"/>
      </w:tblPr>
      <w:tblGrid>
        <w:gridCol w:w="3267"/>
        <w:gridCol w:w="2672"/>
        <w:gridCol w:w="2719"/>
      </w:tblGrid>
      <w:tr w:rsidR="00BE541D" w:rsidRPr="00F14CF5" w:rsidTr="00F14CF5">
        <w:tc>
          <w:tcPr>
            <w:tcW w:w="1887" w:type="pct"/>
            <w:shd w:val="pct10" w:color="auto" w:fill="auto"/>
            <w:vAlign w:val="center"/>
          </w:tcPr>
          <w:p w:rsidR="00BE541D" w:rsidRPr="00F14CF5" w:rsidRDefault="00BE541D" w:rsidP="00306CD1">
            <w:pPr>
              <w:pStyle w:val="tablehead"/>
            </w:pPr>
            <w:r w:rsidRPr="00F14CF5">
              <w:t>Feature</w:t>
            </w:r>
          </w:p>
        </w:tc>
        <w:tc>
          <w:tcPr>
            <w:tcW w:w="1543" w:type="pct"/>
            <w:shd w:val="pct10" w:color="auto" w:fill="auto"/>
            <w:vAlign w:val="center"/>
          </w:tcPr>
          <w:p w:rsidR="00BE541D" w:rsidRPr="00F14CF5" w:rsidRDefault="00BE541D" w:rsidP="00306CD1">
            <w:pPr>
              <w:pStyle w:val="tablehead"/>
            </w:pPr>
            <w:r w:rsidRPr="00F14CF5">
              <w:t>Microsoft Operations Manager 2005</w:t>
            </w:r>
          </w:p>
        </w:tc>
        <w:tc>
          <w:tcPr>
            <w:tcW w:w="1570" w:type="pct"/>
            <w:shd w:val="pct10" w:color="auto" w:fill="auto"/>
            <w:vAlign w:val="center"/>
          </w:tcPr>
          <w:p w:rsidR="00BE541D" w:rsidRPr="00F14CF5" w:rsidRDefault="00BE541D" w:rsidP="00306CD1">
            <w:pPr>
              <w:pStyle w:val="tablehead"/>
            </w:pPr>
            <w:r w:rsidRPr="00F14CF5">
              <w:t>System Center Operations Manager 2007</w:t>
            </w:r>
          </w:p>
        </w:tc>
      </w:tr>
      <w:tr w:rsidR="00BE541D" w:rsidRPr="00F14CF5" w:rsidTr="00F14CF5">
        <w:tc>
          <w:tcPr>
            <w:tcW w:w="5000" w:type="pct"/>
            <w:gridSpan w:val="3"/>
            <w:shd w:val="pct10" w:color="auto" w:fill="auto"/>
          </w:tcPr>
          <w:p w:rsidR="00BE541D" w:rsidRPr="00F14CF5" w:rsidRDefault="00BE541D" w:rsidP="00717136">
            <w:pPr>
              <w:pStyle w:val="tablehead"/>
            </w:pPr>
            <w:r w:rsidRPr="00F14CF5">
              <w:t>End-to-End Service Management</w:t>
            </w:r>
          </w:p>
        </w:tc>
      </w:tr>
      <w:tr w:rsidR="00BE541D" w:rsidRPr="00F14CF5" w:rsidTr="00F14CF5">
        <w:tc>
          <w:tcPr>
            <w:tcW w:w="1887" w:type="pct"/>
          </w:tcPr>
          <w:p w:rsidR="00BE541D" w:rsidRPr="00F14CF5" w:rsidRDefault="00BE541D" w:rsidP="00717136">
            <w:pPr>
              <w:pStyle w:val="tabletext"/>
            </w:pPr>
            <w:r w:rsidRPr="00F14CF5">
              <w:t>Service-oriented monitoring</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1887" w:type="pct"/>
          </w:tcPr>
          <w:p w:rsidR="00BE541D" w:rsidRPr="00F14CF5" w:rsidRDefault="00BE541D" w:rsidP="00717136">
            <w:pPr>
              <w:pStyle w:val="tabletext"/>
            </w:pPr>
            <w:r w:rsidRPr="00F14CF5">
              <w:t>Synthetic transactions</w:t>
            </w:r>
          </w:p>
        </w:tc>
        <w:tc>
          <w:tcPr>
            <w:tcW w:w="1543" w:type="pct"/>
          </w:tcPr>
          <w:p w:rsidR="00BE541D" w:rsidRPr="00F14CF5" w:rsidRDefault="00BE541D" w:rsidP="00F14CF5">
            <w:pPr>
              <w:pStyle w:val="tabletext"/>
              <w:jc w:val="center"/>
            </w:pPr>
            <w:r w:rsidRPr="00F14CF5">
              <w:t>√</w:t>
            </w:r>
          </w:p>
        </w:tc>
        <w:tc>
          <w:tcPr>
            <w:tcW w:w="1570" w:type="pct"/>
          </w:tcPr>
          <w:p w:rsidR="00BE541D" w:rsidRPr="00F14CF5" w:rsidRDefault="00BE541D" w:rsidP="00F14CF5">
            <w:pPr>
              <w:pStyle w:val="tabletext"/>
              <w:jc w:val="center"/>
            </w:pPr>
            <w:r w:rsidRPr="00F14CF5">
              <w:t>√ *</w:t>
            </w:r>
          </w:p>
        </w:tc>
      </w:tr>
      <w:tr w:rsidR="00BE541D" w:rsidRPr="00F14CF5" w:rsidTr="00F14CF5">
        <w:tc>
          <w:tcPr>
            <w:tcW w:w="1887" w:type="pct"/>
          </w:tcPr>
          <w:p w:rsidR="00BE541D" w:rsidRPr="00F14CF5" w:rsidRDefault="00BE541D" w:rsidP="00717136">
            <w:pPr>
              <w:pStyle w:val="tabletext"/>
            </w:pPr>
            <w:r w:rsidRPr="00F14CF5">
              <w:t>Model-based architecture</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1887" w:type="pct"/>
          </w:tcPr>
          <w:p w:rsidR="00BE541D" w:rsidRPr="00F14CF5" w:rsidRDefault="00BE541D" w:rsidP="00717136">
            <w:pPr>
              <w:pStyle w:val="tabletext"/>
            </w:pPr>
            <w:r w:rsidRPr="00F14CF5">
              <w:t>Monitoring templates</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1887" w:type="pct"/>
          </w:tcPr>
          <w:p w:rsidR="00BE541D" w:rsidRPr="00F14CF5" w:rsidRDefault="00BE541D" w:rsidP="00717136">
            <w:pPr>
              <w:pStyle w:val="tabletext"/>
            </w:pPr>
            <w:r w:rsidRPr="00F14CF5">
              <w:t>Web Service Management (WS-Management support)</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1887" w:type="pct"/>
          </w:tcPr>
          <w:p w:rsidR="00BE541D" w:rsidRPr="00F14CF5" w:rsidRDefault="00BE541D" w:rsidP="00717136">
            <w:pPr>
              <w:pStyle w:val="tabletext"/>
            </w:pPr>
            <w:r w:rsidRPr="00F14CF5">
              <w:t>Simple Network Management Protocol (SNMP) v2 support</w:t>
            </w:r>
          </w:p>
        </w:tc>
        <w:tc>
          <w:tcPr>
            <w:tcW w:w="1543" w:type="pct"/>
          </w:tcPr>
          <w:p w:rsidR="00BE541D" w:rsidRPr="00F14CF5" w:rsidRDefault="00BE541D" w:rsidP="00F14CF5">
            <w:pPr>
              <w:pStyle w:val="tabletext"/>
              <w:jc w:val="center"/>
            </w:pPr>
            <w:r w:rsidRPr="00F14CF5">
              <w:t>√</w:t>
            </w:r>
          </w:p>
        </w:tc>
        <w:tc>
          <w:tcPr>
            <w:tcW w:w="1570" w:type="pct"/>
          </w:tcPr>
          <w:p w:rsidR="00BE541D" w:rsidRPr="00F14CF5" w:rsidRDefault="00BE541D" w:rsidP="00F14CF5">
            <w:pPr>
              <w:pStyle w:val="tabletext"/>
              <w:jc w:val="center"/>
            </w:pPr>
            <w:r w:rsidRPr="00F14CF5">
              <w:t>√ *</w:t>
            </w:r>
          </w:p>
        </w:tc>
      </w:tr>
      <w:tr w:rsidR="00BE541D" w:rsidRPr="00F14CF5" w:rsidTr="00F14CF5">
        <w:tc>
          <w:tcPr>
            <w:tcW w:w="5000" w:type="pct"/>
            <w:gridSpan w:val="3"/>
            <w:shd w:val="pct10" w:color="auto" w:fill="auto"/>
          </w:tcPr>
          <w:p w:rsidR="00BE541D" w:rsidRPr="00F14CF5" w:rsidRDefault="00BE541D" w:rsidP="00717136">
            <w:pPr>
              <w:pStyle w:val="tablehead"/>
            </w:pPr>
            <w:r w:rsidRPr="00F14CF5">
              <w:t>Best of Breed for Windows</w:t>
            </w:r>
          </w:p>
        </w:tc>
      </w:tr>
      <w:tr w:rsidR="00BE541D" w:rsidRPr="00F14CF5" w:rsidTr="00F14CF5">
        <w:tc>
          <w:tcPr>
            <w:tcW w:w="1887" w:type="pct"/>
          </w:tcPr>
          <w:p w:rsidR="00BE541D" w:rsidRPr="00F14CF5" w:rsidRDefault="00BE541D" w:rsidP="00717136">
            <w:pPr>
              <w:pStyle w:val="tabletext"/>
            </w:pPr>
            <w:r w:rsidRPr="00F14CF5">
              <w:t>Audit collection</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1887" w:type="pct"/>
          </w:tcPr>
          <w:p w:rsidR="00BE541D" w:rsidRPr="00F14CF5" w:rsidRDefault="00BE541D" w:rsidP="00717136">
            <w:pPr>
              <w:pStyle w:val="tabletext"/>
            </w:pPr>
            <w:r w:rsidRPr="00F14CF5">
              <w:t>XML management packs</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rPr>
          <w:trHeight w:val="160"/>
        </w:trPr>
        <w:tc>
          <w:tcPr>
            <w:tcW w:w="1887" w:type="pct"/>
          </w:tcPr>
          <w:p w:rsidR="00BE541D" w:rsidRPr="00F14CF5" w:rsidRDefault="00BE541D" w:rsidP="00717136">
            <w:pPr>
              <w:pStyle w:val="tabletext"/>
            </w:pPr>
            <w:r w:rsidRPr="00F14CF5">
              <w:t>Reporting</w:t>
            </w:r>
          </w:p>
        </w:tc>
        <w:tc>
          <w:tcPr>
            <w:tcW w:w="1543" w:type="pct"/>
          </w:tcPr>
          <w:p w:rsidR="00BE541D" w:rsidRPr="00F14CF5" w:rsidRDefault="00BE541D" w:rsidP="00F14CF5">
            <w:pPr>
              <w:pStyle w:val="tabletext"/>
              <w:jc w:val="center"/>
            </w:pPr>
            <w:r w:rsidRPr="00F14CF5">
              <w:t>√</w:t>
            </w:r>
          </w:p>
        </w:tc>
        <w:tc>
          <w:tcPr>
            <w:tcW w:w="1570" w:type="pct"/>
          </w:tcPr>
          <w:p w:rsidR="00BE541D" w:rsidRPr="00F14CF5" w:rsidRDefault="00BE541D" w:rsidP="00F14CF5">
            <w:pPr>
              <w:pStyle w:val="tabletext"/>
              <w:jc w:val="center"/>
            </w:pPr>
            <w:r w:rsidRPr="00F14CF5">
              <w:t>√ *</w:t>
            </w:r>
          </w:p>
        </w:tc>
      </w:tr>
      <w:tr w:rsidR="00BE541D" w:rsidRPr="00F14CF5" w:rsidTr="00F14CF5">
        <w:tc>
          <w:tcPr>
            <w:tcW w:w="1887" w:type="pct"/>
          </w:tcPr>
          <w:p w:rsidR="00BE541D" w:rsidRPr="00F14CF5" w:rsidRDefault="00BE541D" w:rsidP="00717136">
            <w:pPr>
              <w:pStyle w:val="tabletext"/>
            </w:pPr>
            <w:r w:rsidRPr="00F14CF5">
              <w:t>Self-tuning thresholds</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1887" w:type="pct"/>
          </w:tcPr>
          <w:p w:rsidR="00BE541D" w:rsidRPr="00F14CF5" w:rsidRDefault="00BE541D" w:rsidP="008C23ED">
            <w:pPr>
              <w:pStyle w:val="tabletext"/>
            </w:pPr>
            <w:r w:rsidRPr="00F14CF5">
              <w:t>Client monitoring</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5000" w:type="pct"/>
            <w:gridSpan w:val="3"/>
            <w:shd w:val="pct10" w:color="auto" w:fill="auto"/>
          </w:tcPr>
          <w:p w:rsidR="00BE541D" w:rsidRPr="00F14CF5" w:rsidRDefault="00BE541D" w:rsidP="00717136">
            <w:pPr>
              <w:pStyle w:val="tablehead"/>
            </w:pPr>
            <w:r w:rsidRPr="00F14CF5">
              <w:t>Increased Efficiency and Control</w:t>
            </w:r>
          </w:p>
        </w:tc>
      </w:tr>
      <w:tr w:rsidR="00BE541D" w:rsidRPr="00F14CF5" w:rsidTr="00F14CF5">
        <w:tc>
          <w:tcPr>
            <w:tcW w:w="1887" w:type="pct"/>
          </w:tcPr>
          <w:p w:rsidR="00BE541D" w:rsidRPr="00F14CF5" w:rsidRDefault="00BE541D" w:rsidP="00717136">
            <w:pPr>
              <w:pStyle w:val="tabletext"/>
            </w:pPr>
            <w:r w:rsidRPr="00F14CF5">
              <w:t>Server roles</w:t>
            </w:r>
          </w:p>
        </w:tc>
        <w:tc>
          <w:tcPr>
            <w:tcW w:w="1543" w:type="pct"/>
          </w:tcPr>
          <w:p w:rsidR="00BE541D" w:rsidRPr="00F14CF5" w:rsidRDefault="00BE541D" w:rsidP="00F14CF5">
            <w:pPr>
              <w:pStyle w:val="tabletext"/>
              <w:jc w:val="center"/>
            </w:pPr>
            <w:r w:rsidRPr="00F14CF5">
              <w:t>√</w:t>
            </w:r>
          </w:p>
        </w:tc>
        <w:tc>
          <w:tcPr>
            <w:tcW w:w="1570" w:type="pct"/>
          </w:tcPr>
          <w:p w:rsidR="00BE541D" w:rsidRPr="00F14CF5" w:rsidRDefault="00BE541D" w:rsidP="00F14CF5">
            <w:pPr>
              <w:pStyle w:val="tabletext"/>
              <w:jc w:val="center"/>
            </w:pPr>
            <w:r w:rsidRPr="00F14CF5">
              <w:t>√ *</w:t>
            </w:r>
          </w:p>
        </w:tc>
      </w:tr>
      <w:tr w:rsidR="00BE541D" w:rsidRPr="00F14CF5" w:rsidTr="00F14CF5">
        <w:tc>
          <w:tcPr>
            <w:tcW w:w="1887" w:type="pct"/>
          </w:tcPr>
          <w:p w:rsidR="00BE541D" w:rsidRPr="00F14CF5" w:rsidRDefault="00BE541D" w:rsidP="00717136">
            <w:pPr>
              <w:pStyle w:val="tabletext"/>
            </w:pPr>
            <w:r w:rsidRPr="00F14CF5">
              <w:t>High availability</w:t>
            </w:r>
          </w:p>
        </w:tc>
        <w:tc>
          <w:tcPr>
            <w:tcW w:w="1543" w:type="pct"/>
          </w:tcPr>
          <w:p w:rsidR="00BE541D" w:rsidRPr="00F14CF5" w:rsidRDefault="00BE541D" w:rsidP="00F14CF5">
            <w:pPr>
              <w:pStyle w:val="tabletext"/>
              <w:jc w:val="center"/>
            </w:pPr>
            <w:r w:rsidRPr="00F14CF5">
              <w:t>√</w:t>
            </w:r>
          </w:p>
        </w:tc>
        <w:tc>
          <w:tcPr>
            <w:tcW w:w="1570" w:type="pct"/>
          </w:tcPr>
          <w:p w:rsidR="00BE541D" w:rsidRPr="00F14CF5" w:rsidRDefault="00BE541D" w:rsidP="00F14CF5">
            <w:pPr>
              <w:pStyle w:val="tabletext"/>
              <w:jc w:val="center"/>
            </w:pPr>
            <w:r w:rsidRPr="00F14CF5">
              <w:t>√ *</w:t>
            </w:r>
          </w:p>
        </w:tc>
      </w:tr>
      <w:tr w:rsidR="00BE541D" w:rsidRPr="00F14CF5" w:rsidTr="00F14CF5">
        <w:tc>
          <w:tcPr>
            <w:tcW w:w="1887" w:type="pct"/>
          </w:tcPr>
          <w:p w:rsidR="00BE541D" w:rsidRPr="00F14CF5" w:rsidRDefault="00BE541D" w:rsidP="00717136">
            <w:pPr>
              <w:pStyle w:val="tabletext"/>
            </w:pPr>
            <w:r w:rsidRPr="00F14CF5">
              <w:t>Monitoring engine</w:t>
            </w:r>
          </w:p>
        </w:tc>
        <w:tc>
          <w:tcPr>
            <w:tcW w:w="1543" w:type="pct"/>
          </w:tcPr>
          <w:p w:rsidR="00BE541D" w:rsidRPr="00F14CF5" w:rsidRDefault="00BE541D" w:rsidP="00F14CF5">
            <w:pPr>
              <w:pStyle w:val="tabletext"/>
              <w:jc w:val="center"/>
            </w:pPr>
            <w:r w:rsidRPr="00F14CF5">
              <w:t>√</w:t>
            </w:r>
          </w:p>
        </w:tc>
        <w:tc>
          <w:tcPr>
            <w:tcW w:w="1570" w:type="pct"/>
          </w:tcPr>
          <w:p w:rsidR="00BE541D" w:rsidRPr="00F14CF5" w:rsidRDefault="00BE541D" w:rsidP="00F14CF5">
            <w:pPr>
              <w:pStyle w:val="tabletext"/>
              <w:jc w:val="center"/>
            </w:pPr>
            <w:r w:rsidRPr="00F14CF5">
              <w:t>√ *</w:t>
            </w:r>
          </w:p>
        </w:tc>
      </w:tr>
      <w:tr w:rsidR="00BE541D" w:rsidRPr="00F14CF5" w:rsidTr="00F14CF5">
        <w:tc>
          <w:tcPr>
            <w:tcW w:w="1887" w:type="pct"/>
          </w:tcPr>
          <w:p w:rsidR="00BE541D" w:rsidRPr="00F14CF5" w:rsidRDefault="00BE541D" w:rsidP="00717136">
            <w:pPr>
              <w:pStyle w:val="tabletext"/>
            </w:pPr>
            <w:r w:rsidRPr="00F14CF5">
              <w:t>Notifications</w:t>
            </w:r>
          </w:p>
        </w:tc>
        <w:tc>
          <w:tcPr>
            <w:tcW w:w="1543" w:type="pct"/>
          </w:tcPr>
          <w:p w:rsidR="00BE541D" w:rsidRPr="00F14CF5" w:rsidRDefault="00BE541D" w:rsidP="00F14CF5">
            <w:pPr>
              <w:pStyle w:val="tabletext"/>
              <w:jc w:val="center"/>
            </w:pPr>
            <w:r w:rsidRPr="00F14CF5">
              <w:t>√</w:t>
            </w:r>
          </w:p>
        </w:tc>
        <w:tc>
          <w:tcPr>
            <w:tcW w:w="1570" w:type="pct"/>
          </w:tcPr>
          <w:p w:rsidR="00BE541D" w:rsidRPr="00F14CF5" w:rsidRDefault="00BE541D" w:rsidP="00F14CF5">
            <w:pPr>
              <w:pStyle w:val="tabletext"/>
              <w:jc w:val="center"/>
            </w:pPr>
            <w:r w:rsidRPr="00F14CF5">
              <w:t>√ *</w:t>
            </w:r>
          </w:p>
        </w:tc>
      </w:tr>
      <w:tr w:rsidR="00BE541D" w:rsidRPr="00F14CF5" w:rsidTr="00F14CF5">
        <w:tc>
          <w:tcPr>
            <w:tcW w:w="1887" w:type="pct"/>
          </w:tcPr>
          <w:p w:rsidR="00BE541D" w:rsidRPr="00F14CF5" w:rsidRDefault="00BE541D" w:rsidP="00717136">
            <w:pPr>
              <w:pStyle w:val="tabletext"/>
            </w:pPr>
            <w:r w:rsidRPr="00F14CF5">
              <w:t>Connector framework</w:t>
            </w:r>
          </w:p>
        </w:tc>
        <w:tc>
          <w:tcPr>
            <w:tcW w:w="1543" w:type="pct"/>
          </w:tcPr>
          <w:p w:rsidR="00BE541D" w:rsidRPr="00F14CF5" w:rsidRDefault="00BE541D" w:rsidP="00F14CF5">
            <w:pPr>
              <w:pStyle w:val="tabletext"/>
              <w:jc w:val="center"/>
            </w:pPr>
            <w:r w:rsidRPr="00F14CF5">
              <w:t>√</w:t>
            </w:r>
          </w:p>
        </w:tc>
        <w:tc>
          <w:tcPr>
            <w:tcW w:w="1570" w:type="pct"/>
          </w:tcPr>
          <w:p w:rsidR="00BE541D" w:rsidRPr="00F14CF5" w:rsidRDefault="00BE541D" w:rsidP="00F14CF5">
            <w:pPr>
              <w:pStyle w:val="tabletext"/>
              <w:jc w:val="center"/>
            </w:pPr>
            <w:r w:rsidRPr="00F14CF5">
              <w:t>√ *</w:t>
            </w:r>
          </w:p>
        </w:tc>
      </w:tr>
      <w:tr w:rsidR="00BE541D" w:rsidRPr="00F14CF5" w:rsidTr="00F14CF5">
        <w:tc>
          <w:tcPr>
            <w:tcW w:w="1887" w:type="pct"/>
          </w:tcPr>
          <w:p w:rsidR="00BE541D" w:rsidRPr="00F14CF5" w:rsidRDefault="00BE541D" w:rsidP="00717136">
            <w:pPr>
              <w:pStyle w:val="tabletext"/>
            </w:pPr>
            <w:r w:rsidRPr="00F14CF5">
              <w:t>Consolidated console</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1887" w:type="pct"/>
          </w:tcPr>
          <w:p w:rsidR="00BE541D" w:rsidRPr="00F14CF5" w:rsidRDefault="00BE541D" w:rsidP="00717136">
            <w:pPr>
              <w:pStyle w:val="tabletext"/>
            </w:pPr>
            <w:r w:rsidRPr="00F14CF5">
              <w:t>Role-based security</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1887" w:type="pct"/>
          </w:tcPr>
          <w:p w:rsidR="00BE541D" w:rsidRPr="00F14CF5" w:rsidRDefault="00BE541D" w:rsidP="00717136">
            <w:pPr>
              <w:pStyle w:val="tabletext"/>
            </w:pPr>
            <w:r w:rsidRPr="00F14CF5">
              <w:t>Active Directory integration</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r w:rsidR="00BE541D" w:rsidRPr="00F14CF5" w:rsidTr="00F14CF5">
        <w:tc>
          <w:tcPr>
            <w:tcW w:w="1887" w:type="pct"/>
          </w:tcPr>
          <w:p w:rsidR="00BE541D" w:rsidRPr="00F14CF5" w:rsidRDefault="00BE541D" w:rsidP="00717136">
            <w:pPr>
              <w:pStyle w:val="tabletext"/>
            </w:pPr>
            <w:r w:rsidRPr="00F14CF5">
              <w:t>Windows PowerShell command console</w:t>
            </w:r>
          </w:p>
        </w:tc>
        <w:tc>
          <w:tcPr>
            <w:tcW w:w="1543" w:type="pct"/>
          </w:tcPr>
          <w:p w:rsidR="00BE541D" w:rsidRPr="00F14CF5" w:rsidRDefault="00BE541D" w:rsidP="00F14CF5">
            <w:pPr>
              <w:pStyle w:val="tabletext"/>
              <w:jc w:val="center"/>
            </w:pPr>
          </w:p>
        </w:tc>
        <w:tc>
          <w:tcPr>
            <w:tcW w:w="1570" w:type="pct"/>
          </w:tcPr>
          <w:p w:rsidR="00BE541D" w:rsidRPr="00F14CF5" w:rsidRDefault="00BE541D" w:rsidP="00F14CF5">
            <w:pPr>
              <w:pStyle w:val="tabletext"/>
              <w:jc w:val="center"/>
            </w:pPr>
            <w:r w:rsidRPr="00F14CF5">
              <w:t>√</w:t>
            </w:r>
          </w:p>
        </w:tc>
      </w:tr>
    </w:tbl>
    <w:p w:rsidR="00BE541D" w:rsidRDefault="00BE541D" w:rsidP="00C8243E">
      <w:bookmarkStart w:id="34" w:name="_Toc152307158"/>
      <w:r w:rsidRPr="001A48CB">
        <w:t>* Improved in Operations Manager 2007</w:t>
      </w:r>
    </w:p>
    <w:p w:rsidR="00BE541D" w:rsidRPr="00BD417B" w:rsidRDefault="00BE541D" w:rsidP="00F13164">
      <w:pPr>
        <w:pStyle w:val="Heading2"/>
      </w:pPr>
      <w:bookmarkStart w:id="35" w:name="_Toc154375123"/>
      <w:bookmarkStart w:id="36" w:name="_Toc174940601"/>
      <w:bookmarkStart w:id="37" w:name="_Toc178696270"/>
      <w:r w:rsidRPr="00BD417B">
        <w:lastRenderedPageBreak/>
        <w:t>End-to-End Service Management</w:t>
      </w:r>
      <w:bookmarkEnd w:id="34"/>
      <w:bookmarkEnd w:id="35"/>
      <w:bookmarkEnd w:id="36"/>
      <w:bookmarkEnd w:id="37"/>
    </w:p>
    <w:p w:rsidR="00BE541D" w:rsidRDefault="00BE541D" w:rsidP="00C8243E">
      <w:pPr>
        <w:rPr>
          <w:rFonts w:cs="Arial"/>
        </w:rPr>
      </w:pPr>
      <w:r w:rsidRPr="00CE7FB6">
        <w:rPr>
          <w:rFonts w:cs="Arial"/>
        </w:rPr>
        <w:t xml:space="preserve">System Center Operations Manager </w:t>
      </w:r>
      <w:r>
        <w:rPr>
          <w:rFonts w:cs="Arial"/>
        </w:rPr>
        <w:t xml:space="preserve">2007 </w:t>
      </w:r>
      <w:r w:rsidRPr="00CE7FB6">
        <w:rPr>
          <w:rFonts w:cs="Arial"/>
        </w:rPr>
        <w:t>provides end-to-end service management that is easy to customize and extend for improved service lev</w:t>
      </w:r>
      <w:r>
        <w:rPr>
          <w:rFonts w:cs="Arial"/>
        </w:rPr>
        <w:t>els across your IT environment.</w:t>
      </w:r>
    </w:p>
    <w:p w:rsidR="00BE541D" w:rsidRPr="00BD417B" w:rsidRDefault="00BE541D" w:rsidP="00BD417B">
      <w:pPr>
        <w:pStyle w:val="Heading3"/>
      </w:pPr>
      <w:bookmarkStart w:id="38" w:name="_Toc152307159"/>
      <w:bookmarkStart w:id="39" w:name="_Toc154375124"/>
      <w:bookmarkStart w:id="40" w:name="_Toc174940602"/>
      <w:bookmarkStart w:id="41" w:name="_Toc178696271"/>
      <w:r w:rsidRPr="00BD417B">
        <w:t>Service</w:t>
      </w:r>
      <w:r>
        <w:t>-o</w:t>
      </w:r>
      <w:r w:rsidRPr="00BD417B">
        <w:t>riented Monitoring</w:t>
      </w:r>
      <w:bookmarkEnd w:id="38"/>
      <w:bookmarkEnd w:id="39"/>
      <w:bookmarkEnd w:id="40"/>
      <w:bookmarkEnd w:id="41"/>
    </w:p>
    <w:p w:rsidR="00BE541D" w:rsidRDefault="00BE541D" w:rsidP="00C8243E">
      <w:r>
        <w:t>Service-oriented monitoring is a huge step forward for Operations Manager. In previous versions of Operations Manager, monitoring was focused on individual server health and did not take into account the distributed nature of many of today’s enterprise applications and services. Operations Manager 2007 introduces service modeling that allows distributed applications to be modeled as a service. A graphical Distributed Application Designer is included in Operations Manager 2007 to make defining these service models easier. This service model can be monitored in addition to the individual servers to provide a more complete view of health for both the server and the service to which that server belongs. Any object being managed by Operations Manager 2007 can be included in a service model so that servers, applications, hardware, and networking components can all be represented and monitored holistically.</w:t>
      </w:r>
    </w:p>
    <w:p w:rsidR="00BE541D" w:rsidRDefault="00BE541D" w:rsidP="00BD417B">
      <w:pPr>
        <w:pStyle w:val="Heading3"/>
      </w:pPr>
      <w:bookmarkStart w:id="42" w:name="_Toc154375125"/>
      <w:bookmarkStart w:id="43" w:name="_Toc174940603"/>
      <w:bookmarkStart w:id="44" w:name="_Toc178696272"/>
      <w:r>
        <w:t>End User Perspective Monitoring</w:t>
      </w:r>
      <w:bookmarkEnd w:id="42"/>
      <w:bookmarkEnd w:id="43"/>
      <w:bookmarkEnd w:id="44"/>
    </w:p>
    <w:p w:rsidR="00BE541D" w:rsidRDefault="00BE541D" w:rsidP="00C8243E">
      <w:r w:rsidRPr="006F27E5">
        <w:t xml:space="preserve">To gain an accurate view of a service’s operation, you need to understand what an end user would experience when using the service. Operations Manager </w:t>
      </w:r>
      <w:r>
        <w:t xml:space="preserve">2007 </w:t>
      </w:r>
      <w:r w:rsidRPr="006F27E5">
        <w:t xml:space="preserve">allows you to create synthetic transactions that </w:t>
      </w:r>
      <w:r>
        <w:t>perform</w:t>
      </w:r>
      <w:r w:rsidRPr="006F27E5">
        <w:t xml:space="preserve"> end user </w:t>
      </w:r>
      <w:r>
        <w:t xml:space="preserve">tasks </w:t>
      </w:r>
      <w:r w:rsidRPr="006F27E5">
        <w:t xml:space="preserve">and report back the success/failure and performance statistics of </w:t>
      </w:r>
      <w:r>
        <w:t>these tasks</w:t>
      </w:r>
      <w:r w:rsidRPr="006F27E5">
        <w:t>. The synthetic transaction results can be used for reporting or as an alert to possible service problems.</w:t>
      </w:r>
    </w:p>
    <w:p w:rsidR="00BE541D" w:rsidRDefault="00BE541D" w:rsidP="00BD417B">
      <w:pPr>
        <w:pStyle w:val="Heading3"/>
      </w:pPr>
      <w:bookmarkStart w:id="45" w:name="_Toc152307162"/>
      <w:bookmarkStart w:id="46" w:name="_Toc154375127"/>
      <w:bookmarkStart w:id="47" w:name="_Toc174940604"/>
      <w:bookmarkStart w:id="48" w:name="_Toc178696273"/>
      <w:r>
        <w:t>Model-based Architecture</w:t>
      </w:r>
      <w:bookmarkEnd w:id="45"/>
      <w:bookmarkEnd w:id="46"/>
      <w:bookmarkEnd w:id="47"/>
      <w:bookmarkEnd w:id="48"/>
    </w:p>
    <w:p w:rsidR="00BE541D" w:rsidRDefault="00BE541D" w:rsidP="00C8243E">
      <w:r>
        <w:t>At its core, Operations Manager 2007 is based on the System Definition Model (SDM) technologies, which Microsoft developed as part of its efforts in the industry-standard Service Modeling Language (SML) initiative. Models make relationships between managed entities easier to define. Models allow for extensibility to other applications and tools. Operations Manager 2007 works on two basic model types:</w:t>
      </w:r>
    </w:p>
    <w:p w:rsidR="00BE541D" w:rsidRDefault="00BE541D" w:rsidP="005D14A8">
      <w:pPr>
        <w:pStyle w:val="Bullet"/>
      </w:pPr>
      <w:r w:rsidRPr="006E1B76">
        <w:rPr>
          <w:b/>
        </w:rPr>
        <w:t>Service models:</w:t>
      </w:r>
      <w:r>
        <w:t xml:space="preserve"> Service models define the objects to be monitored, how to discover these objects, how these objects depend on or relate to other entities, and what makes each object unique. Service models can be individual servers or applications, distributed applications, or services.</w:t>
      </w:r>
    </w:p>
    <w:p w:rsidR="00BE541D" w:rsidRDefault="00BE541D" w:rsidP="005D14A8">
      <w:pPr>
        <w:pStyle w:val="Bullet"/>
      </w:pPr>
      <w:r w:rsidRPr="006E1B76">
        <w:rPr>
          <w:b/>
        </w:rPr>
        <w:t>Health models:</w:t>
      </w:r>
      <w:r>
        <w:t xml:space="preserve"> Health models define the events and performance counters that should be monitored on a managed object.</w:t>
      </w:r>
    </w:p>
    <w:p w:rsidR="00BE541D" w:rsidRDefault="00BE541D" w:rsidP="00C8243E">
      <w:r>
        <w:t xml:space="preserve">Service models and health models are combined in management packs along with the rules defined to alert specific events and determine what tasks can be performed on each object. </w:t>
      </w:r>
    </w:p>
    <w:p w:rsidR="00BE541D" w:rsidRDefault="00BE541D" w:rsidP="00BD417B">
      <w:pPr>
        <w:pStyle w:val="Heading3"/>
      </w:pPr>
      <w:bookmarkStart w:id="49" w:name="_Toc152307161"/>
      <w:bookmarkStart w:id="50" w:name="_Toc154375126"/>
      <w:bookmarkStart w:id="51" w:name="_Toc174940605"/>
      <w:bookmarkStart w:id="52" w:name="_Toc178696274"/>
      <w:r>
        <w:t>Monitoring Templates</w:t>
      </w:r>
      <w:bookmarkEnd w:id="49"/>
      <w:bookmarkEnd w:id="50"/>
      <w:bookmarkEnd w:id="51"/>
      <w:bookmarkEnd w:id="52"/>
    </w:p>
    <w:p w:rsidR="00BE541D" w:rsidRDefault="00BE541D" w:rsidP="00C8243E">
      <w:r>
        <w:t>Templates make the creation of models within Operations Manager 2007 easier. Management pack templates provide the basic structure and features of a management pack, allowing authors to modify them to create custom management packs with similar functionality. Distributed Application templates provide the service model authors with the predefined service components and relationships that they can start the service modeling process from. Templates such as Line of Business Web Application or Messaging Service are included with Operations Manager 2007. Authors can create their own templates for customer services or applications.</w:t>
      </w:r>
    </w:p>
    <w:p w:rsidR="00BE541D" w:rsidRDefault="00BE541D" w:rsidP="00BD417B">
      <w:pPr>
        <w:pStyle w:val="Heading3"/>
      </w:pPr>
      <w:bookmarkStart w:id="53" w:name="_Toc152307163"/>
      <w:bookmarkStart w:id="54" w:name="_Toc154375128"/>
      <w:bookmarkStart w:id="55" w:name="_Toc174940606"/>
      <w:bookmarkStart w:id="56" w:name="_Toc178696275"/>
      <w:r>
        <w:lastRenderedPageBreak/>
        <w:t>WS-Management Protocol Support</w:t>
      </w:r>
      <w:bookmarkEnd w:id="53"/>
      <w:bookmarkEnd w:id="54"/>
      <w:bookmarkEnd w:id="55"/>
      <w:bookmarkEnd w:id="56"/>
    </w:p>
    <w:p w:rsidR="00BE541D" w:rsidRDefault="00BE541D" w:rsidP="00C8243E">
      <w:r w:rsidRPr="00D953A8">
        <w:t xml:space="preserve">Operations Manager 2007 now supports the WS-Management industry-standard management protocol. WS-Management addresses the cost and complexity of IT management by providing a common way for systems to access and exchange management information across the entire IT infrastructure. </w:t>
      </w:r>
      <w:bookmarkStart w:id="57" w:name="_Toc152307164"/>
    </w:p>
    <w:p w:rsidR="00BE541D" w:rsidRPr="00D953A8" w:rsidRDefault="00BE541D" w:rsidP="00BD417B">
      <w:pPr>
        <w:pStyle w:val="Heading3"/>
      </w:pPr>
      <w:bookmarkStart w:id="58" w:name="_Toc154375129"/>
      <w:bookmarkStart w:id="59" w:name="_Toc174940607"/>
      <w:bookmarkStart w:id="60" w:name="_Toc178696276"/>
      <w:r w:rsidRPr="00D953A8">
        <w:t>SNMPv2 Support</w:t>
      </w:r>
      <w:bookmarkEnd w:id="57"/>
      <w:bookmarkEnd w:id="58"/>
      <w:bookmarkEnd w:id="59"/>
      <w:bookmarkEnd w:id="60"/>
    </w:p>
    <w:p w:rsidR="00BE541D" w:rsidRDefault="00BE541D" w:rsidP="00C8243E">
      <w:pPr>
        <w:rPr>
          <w:rFonts w:cs="Arial"/>
          <w:iCs/>
        </w:rPr>
      </w:pPr>
      <w:r>
        <w:t>Microsoft Operations Manager 2005 supported SNMP trap monitoring only. Operations Manager 2007 supports the entire SNMPv2 stack, including polling and trap monitoring. This functionality allows Operations Manager 2007 to not only receive traps but also use SNMP for discovery of devices such as networking hardware.</w:t>
      </w:r>
    </w:p>
    <w:p w:rsidR="00BE541D" w:rsidRPr="004F524E" w:rsidRDefault="00BE541D" w:rsidP="00F13164">
      <w:pPr>
        <w:pStyle w:val="Heading2"/>
        <w:rPr>
          <w:szCs w:val="34"/>
        </w:rPr>
      </w:pPr>
      <w:bookmarkStart w:id="61" w:name="_Toc152307165"/>
      <w:bookmarkStart w:id="62" w:name="_Toc154375130"/>
      <w:bookmarkStart w:id="63" w:name="_Toc174940608"/>
      <w:bookmarkStart w:id="64" w:name="_Toc178696277"/>
      <w:r w:rsidRPr="004F524E">
        <w:rPr>
          <w:szCs w:val="34"/>
        </w:rPr>
        <w:t>Best of Breed for Windows</w:t>
      </w:r>
      <w:bookmarkEnd w:id="61"/>
      <w:bookmarkEnd w:id="62"/>
      <w:bookmarkEnd w:id="63"/>
      <w:bookmarkEnd w:id="64"/>
    </w:p>
    <w:p w:rsidR="00BE541D" w:rsidRPr="00CE7FB6" w:rsidRDefault="00BE541D" w:rsidP="00C8243E">
      <w:pPr>
        <w:rPr>
          <w:rFonts w:cs="Arial"/>
        </w:rPr>
      </w:pPr>
      <w:r w:rsidRPr="00CE7FB6">
        <w:rPr>
          <w:rFonts w:cs="Arial"/>
        </w:rPr>
        <w:t xml:space="preserve">System Center Operations Manager </w:t>
      </w:r>
      <w:r>
        <w:rPr>
          <w:rFonts w:cs="Arial"/>
        </w:rPr>
        <w:t xml:space="preserve">2007 </w:t>
      </w:r>
      <w:r w:rsidRPr="00CE7FB6">
        <w:rPr>
          <w:rFonts w:cs="Arial"/>
        </w:rPr>
        <w:t>is best of breed for Windows because it includes expertise from the Microsoft server, client, and application teams, providing you with knowledge and capabilities to drive greater efficiency.</w:t>
      </w:r>
    </w:p>
    <w:p w:rsidR="00BE541D" w:rsidRDefault="00BE541D" w:rsidP="00BD417B">
      <w:pPr>
        <w:pStyle w:val="Heading3"/>
      </w:pPr>
      <w:bookmarkStart w:id="65" w:name="_Toc152307167"/>
      <w:bookmarkStart w:id="66" w:name="_Toc154375132"/>
      <w:bookmarkStart w:id="67" w:name="_Toc174940610"/>
      <w:bookmarkStart w:id="68" w:name="_Toc178696278"/>
      <w:r>
        <w:t>Audit Collection</w:t>
      </w:r>
      <w:bookmarkEnd w:id="65"/>
      <w:bookmarkEnd w:id="66"/>
      <w:bookmarkEnd w:id="67"/>
      <w:bookmarkEnd w:id="68"/>
    </w:p>
    <w:p w:rsidR="00BE541D" w:rsidRDefault="00BE541D" w:rsidP="00C8243E">
      <w:r>
        <w:t>Audit collection is a service that gathers Windows Security log entries in real time and consolidates them in a database for easy access by security auditors. Audit Collection as implemented in Operations Manager 2007 will work on either Windows servers or Windows clients. Operations Manager 2007 will ship with several standard audit collection reports. Microsoft partners will offer solutions for compliance or security based on Operations Manager 2007 Audit Collection.</w:t>
      </w:r>
    </w:p>
    <w:p w:rsidR="00BE541D" w:rsidRDefault="00BE541D" w:rsidP="00BD417B">
      <w:pPr>
        <w:pStyle w:val="Heading3"/>
      </w:pPr>
      <w:bookmarkStart w:id="69" w:name="_Toc152307175"/>
      <w:bookmarkStart w:id="70" w:name="_Toc154375141"/>
      <w:bookmarkStart w:id="71" w:name="_Toc174940611"/>
      <w:bookmarkStart w:id="72" w:name="_Toc178696279"/>
      <w:r>
        <w:t>Management Packs Based on XML</w:t>
      </w:r>
      <w:bookmarkEnd w:id="69"/>
      <w:bookmarkEnd w:id="70"/>
      <w:bookmarkEnd w:id="71"/>
      <w:bookmarkEnd w:id="72"/>
    </w:p>
    <w:p w:rsidR="00BE541D" w:rsidRDefault="00BE541D" w:rsidP="00C8243E">
      <w:r>
        <w:t>Management packs in Operations Manager 2007 are based on XML. XML supports the move to model-based management, and also makes the management packs more extensible. Operations Manager 2007 has changed the format of management packs from a proprietary .akm format to a standard XML format. The XML format makes it easier for partners and in-house developers to develop management packs that support the new model-based architecture. Microsoft Operations Manager 2005 management packs can be converted to the new format using a simple migration wizard that ships with Operations Manager 2007.</w:t>
      </w:r>
    </w:p>
    <w:p w:rsidR="00BE541D" w:rsidRDefault="00BE541D" w:rsidP="00C8243E">
      <w:r>
        <w:t>Operations Manager 2007 includes monitoring templates, which make the creation of management packs quick and easy when you use the integrated management pack authoring tools in the Operations Manager 2007 console.</w:t>
      </w:r>
    </w:p>
    <w:p w:rsidR="00BE541D" w:rsidRDefault="00BE541D" w:rsidP="00BD417B">
      <w:pPr>
        <w:pStyle w:val="Heading3"/>
      </w:pPr>
      <w:bookmarkStart w:id="73" w:name="_Toc152307168"/>
      <w:bookmarkStart w:id="74" w:name="_Toc154375133"/>
      <w:bookmarkStart w:id="75" w:name="_Toc174940612"/>
      <w:bookmarkStart w:id="76" w:name="_Toc178696280"/>
      <w:r>
        <w:t>Reporting</w:t>
      </w:r>
      <w:bookmarkEnd w:id="73"/>
      <w:bookmarkEnd w:id="74"/>
      <w:bookmarkEnd w:id="75"/>
      <w:bookmarkEnd w:id="76"/>
    </w:p>
    <w:p w:rsidR="00BE541D" w:rsidRDefault="00BE541D" w:rsidP="00C8243E">
      <w:r>
        <w:t>Operations Manager 2007 uses Microsoft SQL Server Reporting Services 2005 for its reporting engine. SQL Server Reporting Services 2005 provides many enhancements to previous reporting solutions, including easier authoring and publishing. Operations Manager 2007 includes an easy-to-use graphical report designer as part of the Operations Manager 2007 console. Several new controls are also included to allow you to create sophisticated reports and dashboards. Most common reports are shipped within the management packs, so very little customization is needed to start working with best practice reports.</w:t>
      </w:r>
    </w:p>
    <w:p w:rsidR="00BE541D" w:rsidRDefault="00BE541D" w:rsidP="00BD417B">
      <w:pPr>
        <w:pStyle w:val="Heading3"/>
      </w:pPr>
      <w:bookmarkStart w:id="77" w:name="_Toc152307169"/>
      <w:bookmarkStart w:id="78" w:name="_Toc154375134"/>
      <w:bookmarkStart w:id="79" w:name="_Toc174940613"/>
      <w:bookmarkStart w:id="80" w:name="_Toc178696281"/>
      <w:r>
        <w:lastRenderedPageBreak/>
        <w:t>Self-Tuning Thresholds</w:t>
      </w:r>
      <w:bookmarkEnd w:id="77"/>
      <w:bookmarkEnd w:id="78"/>
      <w:bookmarkEnd w:id="79"/>
      <w:bookmarkEnd w:id="80"/>
    </w:p>
    <w:p w:rsidR="00BE541D" w:rsidRDefault="00BE541D" w:rsidP="00C8243E">
      <w:r>
        <w:t>One of the biggest challenges in Microsoft Operations Manager 2005 was tuning the performance thresholds to the unique characteristics of the customer environment. Operations Manager 2007 allows for the creation of Self-Tuning Thresholds. A Self-Tuning Threshold monitors a performance counter and sets an upper and lower threshold based on historical activity within a business cycle. The system can then generate an alert if the performance exceeds these normal limits.</w:t>
      </w:r>
    </w:p>
    <w:p w:rsidR="00BE541D" w:rsidRDefault="00BE541D" w:rsidP="00FF5BD0">
      <w:pPr>
        <w:pStyle w:val="Heading3"/>
      </w:pPr>
      <w:bookmarkStart w:id="81" w:name="_Toc152307166"/>
      <w:bookmarkStart w:id="82" w:name="_Toc154375131"/>
      <w:bookmarkStart w:id="83" w:name="_Toc174940609"/>
      <w:bookmarkStart w:id="84" w:name="_Toc178696282"/>
      <w:r>
        <w:t>Client Monitoring</w:t>
      </w:r>
      <w:bookmarkEnd w:id="81"/>
      <w:bookmarkEnd w:id="82"/>
      <w:bookmarkEnd w:id="83"/>
      <w:bookmarkEnd w:id="84"/>
    </w:p>
    <w:p w:rsidR="00BE541D" w:rsidRDefault="00BE541D" w:rsidP="00FF5BD0">
      <w:r w:rsidRPr="008675CE">
        <w:t>Operations Manager 2007 extends its monitoring scope to the client. This broadened scope allows for a true end-to-end view of services, extending from front end client systems all the way to back end application and database servers. An agent is deployed to a client system and events and performance are monitored based on the monitors and rules defined. While earlier versions of Operations Manager had the capability to monitor clients, Operations Manager 2007 adds specific support for monitoring Windows Vista and other client applications. Client monitoring in Operations Manager 2007 now allows administrators to include client systems in their services views to ensure that the service is fully functioning from end to end.</w:t>
      </w:r>
    </w:p>
    <w:p w:rsidR="00BE541D" w:rsidRDefault="00520373" w:rsidP="00FF5BD0">
      <w:pPr>
        <w:pStyle w:val="Note"/>
      </w:pPr>
      <w:r>
        <w:rPr>
          <w:noProof/>
          <w:lang w:eastAsia="zh-CN"/>
        </w:rPr>
        <w:drawing>
          <wp:inline distT="0" distB="0" distL="0" distR="0">
            <wp:extent cx="228600" cy="152400"/>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t>Note</w:t>
      </w:r>
    </w:p>
    <w:p w:rsidR="00BE541D" w:rsidRDefault="00BE541D" w:rsidP="00FF5BD0">
      <w:pPr>
        <w:pStyle w:val="Notetext"/>
        <w:ind w:left="387"/>
      </w:pPr>
      <w:r>
        <w:t>This feature may not be useful for your Hosted Messaging and Collaboration services.</w:t>
      </w:r>
    </w:p>
    <w:p w:rsidR="00BE541D" w:rsidRPr="004F524E" w:rsidRDefault="00BE541D" w:rsidP="00F13164">
      <w:pPr>
        <w:pStyle w:val="Heading2"/>
        <w:rPr>
          <w:szCs w:val="34"/>
        </w:rPr>
      </w:pPr>
      <w:bookmarkStart w:id="85" w:name="_Toc152307170"/>
      <w:bookmarkStart w:id="86" w:name="_Toc154375135"/>
      <w:bookmarkStart w:id="87" w:name="_Toc174940614"/>
      <w:bookmarkStart w:id="88" w:name="_Toc178696283"/>
      <w:r w:rsidRPr="004F524E">
        <w:rPr>
          <w:szCs w:val="34"/>
        </w:rPr>
        <w:t>Increased Efficiency and Control</w:t>
      </w:r>
      <w:bookmarkEnd w:id="85"/>
      <w:bookmarkEnd w:id="86"/>
      <w:bookmarkEnd w:id="87"/>
      <w:bookmarkEnd w:id="88"/>
    </w:p>
    <w:p w:rsidR="00BE541D" w:rsidRDefault="00BE541D" w:rsidP="00C8243E">
      <w:r>
        <w:rPr>
          <w:rFonts w:cs="Arial"/>
          <w:iCs/>
        </w:rPr>
        <w:t xml:space="preserve">System Center </w:t>
      </w:r>
      <w:r w:rsidRPr="00116341">
        <w:rPr>
          <w:rFonts w:cs="Arial"/>
          <w:iCs/>
        </w:rPr>
        <w:t xml:space="preserve">Operations Manager </w:t>
      </w:r>
      <w:r>
        <w:rPr>
          <w:rFonts w:cs="Arial"/>
          <w:iCs/>
        </w:rPr>
        <w:t xml:space="preserve">2007 automates routine, redundant tasks, and provides </w:t>
      </w:r>
      <w:r w:rsidRPr="00116341">
        <w:rPr>
          <w:rFonts w:cs="Arial"/>
          <w:iCs/>
        </w:rPr>
        <w:t xml:space="preserve">intelligent reporting and monitoring to help </w:t>
      </w:r>
      <w:r>
        <w:rPr>
          <w:rFonts w:cs="Arial"/>
          <w:iCs/>
        </w:rPr>
        <w:t>increase efficiency and enable greater</w:t>
      </w:r>
      <w:r w:rsidRPr="00116341">
        <w:rPr>
          <w:rFonts w:cs="Arial"/>
          <w:iCs/>
        </w:rPr>
        <w:t xml:space="preserve"> control </w:t>
      </w:r>
      <w:r>
        <w:rPr>
          <w:rFonts w:cs="Arial"/>
          <w:iCs/>
        </w:rPr>
        <w:t xml:space="preserve">of </w:t>
      </w:r>
      <w:r w:rsidRPr="00116341">
        <w:rPr>
          <w:rFonts w:cs="Arial"/>
          <w:iCs/>
        </w:rPr>
        <w:t>you</w:t>
      </w:r>
      <w:r>
        <w:rPr>
          <w:rFonts w:cs="Arial"/>
          <w:iCs/>
        </w:rPr>
        <w:t>r</w:t>
      </w:r>
      <w:r w:rsidRPr="00116341">
        <w:rPr>
          <w:rFonts w:cs="Arial"/>
          <w:iCs/>
        </w:rPr>
        <w:t xml:space="preserve"> IT environment.</w:t>
      </w:r>
    </w:p>
    <w:p w:rsidR="00BE541D" w:rsidRDefault="00BE541D" w:rsidP="00BD417B">
      <w:pPr>
        <w:pStyle w:val="Heading3"/>
      </w:pPr>
      <w:bookmarkStart w:id="89" w:name="_Toc152307171"/>
      <w:bookmarkStart w:id="90" w:name="_Toc154375136"/>
      <w:bookmarkStart w:id="91" w:name="_Toc174940615"/>
      <w:bookmarkStart w:id="92" w:name="_Toc178696284"/>
      <w:r>
        <w:t>Consolidated Console</w:t>
      </w:r>
      <w:bookmarkEnd w:id="89"/>
      <w:bookmarkEnd w:id="90"/>
      <w:bookmarkEnd w:id="91"/>
      <w:bookmarkEnd w:id="92"/>
    </w:p>
    <w:p w:rsidR="00BE541D" w:rsidRDefault="00BE541D" w:rsidP="00C8243E">
      <w:r>
        <w:t>Operators of Microsoft Operations Manager 2005 had multiple consoles to deal with: an Administrator console for making configuration changes to Operations Manager; an Operator console for managing alerts, events, and performance; and a Reporting console for defining and publishing reports.</w:t>
      </w:r>
    </w:p>
    <w:p w:rsidR="00BE541D" w:rsidRDefault="00BE541D" w:rsidP="00C8243E">
      <w:r>
        <w:t>In Operations Manager 2007, these three consoles have been combined into one. Role-based security ensures that users have access to only the features they are authorized to use in their console. The Operations Manager 2007 Console has a similar look and feel to Microsoft Outlook®.</w:t>
      </w:r>
    </w:p>
    <w:p w:rsidR="00BE541D" w:rsidRDefault="00BE541D" w:rsidP="00C8243E">
      <w:r>
        <w:t>Operations Manager 2007 also has a Web-based console, which will provide a similar experience to the full console.</w:t>
      </w:r>
    </w:p>
    <w:p w:rsidR="00BE541D" w:rsidRDefault="00BE541D" w:rsidP="00BD417B">
      <w:pPr>
        <w:pStyle w:val="Heading3"/>
      </w:pPr>
      <w:bookmarkStart w:id="93" w:name="_Toc152307172"/>
      <w:bookmarkStart w:id="94" w:name="_Toc154375137"/>
      <w:bookmarkStart w:id="95" w:name="_Toc174940616"/>
      <w:bookmarkStart w:id="96" w:name="_Toc178696285"/>
      <w:r>
        <w:t>Role-Based Security</w:t>
      </w:r>
      <w:bookmarkEnd w:id="93"/>
      <w:bookmarkEnd w:id="94"/>
      <w:bookmarkEnd w:id="95"/>
      <w:bookmarkEnd w:id="96"/>
    </w:p>
    <w:p w:rsidR="00BE541D" w:rsidRDefault="00BE541D" w:rsidP="00C8243E">
      <w:r>
        <w:t xml:space="preserve">Microsoft Operations Manager 2005 had a limited security model. A user could be designated as either an Operator, able to view and manage events and performance for any monitored device, or an Administrator, with complete control over the Operations Manager configurations and management. </w:t>
      </w:r>
    </w:p>
    <w:p w:rsidR="00BE541D" w:rsidRDefault="00BE541D" w:rsidP="00C8243E">
      <w:r>
        <w:t xml:space="preserve">Operations Manager 2007 introduces role-based security. Administrators can now define user roles that have access to only specific systems, views, and tasks within the console. It is now </w:t>
      </w:r>
      <w:r>
        <w:lastRenderedPageBreak/>
        <w:t xml:space="preserve">possible to grant access to a user who needs to manage the events and performance of a select group of computers, such as database servers. This user would not see any other systems in the console and could not execute tasks other than those approved for their group. </w:t>
      </w:r>
    </w:p>
    <w:p w:rsidR="00BE541D" w:rsidRDefault="00BE541D" w:rsidP="00C8243E">
      <w:r>
        <w:t>Role-based security is consistently enforced for the console, Web console, command-line, and other software development kit (SDK)</w:t>
      </w:r>
      <w:r>
        <w:rPr>
          <w:rFonts w:cs="Arial"/>
        </w:rPr>
        <w:t>–</w:t>
      </w:r>
      <w:r>
        <w:t>level interfaces. This approach ensures that defined security is centrally configured.</w:t>
      </w:r>
    </w:p>
    <w:p w:rsidR="00BE541D" w:rsidRDefault="00BE541D" w:rsidP="00C8243E">
      <w:r>
        <w:t>Operations Manager 2007 roles are linked to Active Directory groups for membership. Administrators simply add users to Active Directory groups and these users automatically get assigned the appropriate rights within Operations Manager.</w:t>
      </w:r>
    </w:p>
    <w:p w:rsidR="00BE541D" w:rsidRDefault="00BE541D" w:rsidP="00BD417B">
      <w:pPr>
        <w:pStyle w:val="Heading3"/>
      </w:pPr>
      <w:bookmarkStart w:id="97" w:name="_Toc152307173"/>
      <w:bookmarkStart w:id="98" w:name="_Toc154375138"/>
      <w:bookmarkStart w:id="99" w:name="_Toc174940617"/>
      <w:bookmarkStart w:id="100" w:name="_Toc178696286"/>
      <w:r>
        <w:t>Active Directory Integration</w:t>
      </w:r>
      <w:bookmarkEnd w:id="97"/>
      <w:bookmarkEnd w:id="98"/>
      <w:bookmarkEnd w:id="99"/>
      <w:bookmarkEnd w:id="100"/>
    </w:p>
    <w:p w:rsidR="00BE541D" w:rsidRDefault="00BE541D" w:rsidP="00C8243E">
      <w:r>
        <w:t>Operations Manager 2007 uses Active Directory heavily for security, discovery, and agent management. You can designate an Active Directory OU as being managed by Operations Manager 2007. Once you assign this designation, any computer (server or workstation) that is placed into that OU will have an agent deployed to it and configured automatically. If an administrator adds a new server or client to that OU, Operations Manager automatically deploys an agent and configures the agent to talk to the appropriate management group. The Operations Manager 2007 agent can also be included in the standard operating system image. When the image is deployed, the agent will query Active Directory to automatically find and register with the appropriate management server. This functionality dramatically reduces the overhead of managing Windows systems in Active Directory environments.</w:t>
      </w:r>
    </w:p>
    <w:p w:rsidR="00BE541D" w:rsidRDefault="00BE541D" w:rsidP="00C8243E">
      <w:r>
        <w:t>The Discovery Wizard in Operations Manager 2007 uses standard Lightweight Directory Access Protocol (LDAP) queries to find devices in the directory that need to be managed. The administrator can customize the LDAP queries.</w:t>
      </w:r>
    </w:p>
    <w:p w:rsidR="00BE541D" w:rsidRPr="0061305E" w:rsidRDefault="00BE541D" w:rsidP="0061305E">
      <w:pPr>
        <w:pStyle w:val="Heading3"/>
      </w:pPr>
      <w:bookmarkStart w:id="101" w:name="_Toc178696287"/>
      <w:r w:rsidRPr="0061305E">
        <w:t>Increased Scalability</w:t>
      </w:r>
      <w:bookmarkEnd w:id="101"/>
    </w:p>
    <w:p w:rsidR="00BE541D" w:rsidRDefault="00BE541D" w:rsidP="0061305E">
      <w:r>
        <w:t xml:space="preserve">The ability to manage more devices with fewer management servers is always a goal for Microsoft. </w:t>
      </w:r>
      <w:r w:rsidRPr="003D59D3">
        <w:t>In Operations Manager 2007, scalability has been dramatically improved.</w:t>
      </w:r>
      <w:r>
        <w:t xml:space="preserve"> Operations Manager scales to manage thousands of servers or clients with a single management group and management groups can be tiered to achieve higher levels of scalability. Agentless server monitoring performance has also been improved over previous versions. This increased performance of Operations Manager means organizations can monitor their entire infrastructure with a small number of integrated management servers.</w:t>
      </w:r>
    </w:p>
    <w:p w:rsidR="00BE541D" w:rsidRDefault="00BE541D" w:rsidP="00BD417B">
      <w:pPr>
        <w:pStyle w:val="Heading3"/>
      </w:pPr>
      <w:bookmarkStart w:id="102" w:name="_Toc154375140"/>
      <w:bookmarkStart w:id="103" w:name="_Toc174940619"/>
      <w:bookmarkStart w:id="104" w:name="_Toc178696288"/>
      <w:r>
        <w:t>High Availability</w:t>
      </w:r>
      <w:bookmarkEnd w:id="102"/>
      <w:bookmarkEnd w:id="103"/>
      <w:bookmarkEnd w:id="104"/>
    </w:p>
    <w:p w:rsidR="00BE541D" w:rsidRDefault="00BE541D" w:rsidP="00C8243E">
      <w:r>
        <w:t xml:space="preserve">With the introduction of new server roles, new high-availability features need to be added to ensure enterprise monitoring is not interrupted. The principal management server supports </w:t>
      </w:r>
      <w:r>
        <w:rPr>
          <w:rFonts w:cs="Arial"/>
          <w:color w:val="000000"/>
        </w:rPr>
        <w:t>Microsoft SQL Server 2005</w:t>
      </w:r>
      <w:r>
        <w:t xml:space="preserve"> clustering on Microsoft Windows Server® 2003. The database server uses Microsoft SQL Server 2005, which fully supports clustering. Operations Manager 2007 supports automated agent failover for management servers. If a management server fails, the agents that communicate with it will automatically fail over to another management server.</w:t>
      </w:r>
    </w:p>
    <w:p w:rsidR="00BE541D" w:rsidRDefault="00BE541D" w:rsidP="00BD417B">
      <w:pPr>
        <w:pStyle w:val="Heading3"/>
      </w:pPr>
      <w:bookmarkStart w:id="105" w:name="_Toc152307177"/>
      <w:bookmarkStart w:id="106" w:name="_Toc154375142"/>
      <w:bookmarkStart w:id="107" w:name="_Toc174940620"/>
      <w:bookmarkStart w:id="108" w:name="_Toc178696289"/>
      <w:r>
        <w:t>Monitoring Engine</w:t>
      </w:r>
      <w:bookmarkEnd w:id="105"/>
      <w:bookmarkEnd w:id="106"/>
      <w:bookmarkEnd w:id="107"/>
      <w:bookmarkEnd w:id="108"/>
      <w:r>
        <w:t xml:space="preserve"> </w:t>
      </w:r>
    </w:p>
    <w:p w:rsidR="00BE541D" w:rsidRDefault="00BE541D" w:rsidP="00C8243E">
      <w:r>
        <w:t xml:space="preserve">The monitoring engine in Operations Manager 2007 has been improved. The new monitoring engine has been designed with a modular and more extensible design in mind. Operations Manager 2007 uses the same monitoring engine on the management server, agent, and principal </w:t>
      </w:r>
      <w:r>
        <w:lastRenderedPageBreak/>
        <w:t>management server. The new design allows for workflow isolation, creating greater efficiency and more reliable monitoring.</w:t>
      </w:r>
    </w:p>
    <w:p w:rsidR="00BE541D" w:rsidRDefault="00BE541D" w:rsidP="009356EC">
      <w:r>
        <w:t>Modules in the monitoring engine can be implemented as native or managed code and play one of four roles: Data Source, Probe, Condition Detection, and Write Action. These roles can be combined in various ways to satisfy different monitoring needs.</w:t>
      </w:r>
    </w:p>
    <w:p w:rsidR="00BE541D" w:rsidRDefault="00BE541D" w:rsidP="00C8243E">
      <w:r>
        <w:t>Rules, monitors, and tasks are declared in a workflow in which modules are connected in a certain order. Workflows start with a Data Source and end with a Write Action.</w:t>
      </w:r>
    </w:p>
    <w:p w:rsidR="00BE541D" w:rsidRDefault="00BE541D" w:rsidP="00BD417B">
      <w:pPr>
        <w:pStyle w:val="Heading3"/>
      </w:pPr>
      <w:bookmarkStart w:id="109" w:name="_Toc152307178"/>
      <w:bookmarkStart w:id="110" w:name="_Toc154375143"/>
      <w:bookmarkStart w:id="111" w:name="_Toc174940621"/>
      <w:bookmarkStart w:id="112" w:name="_Toc178696290"/>
      <w:r>
        <w:t>Maintenance Mode</w:t>
      </w:r>
      <w:bookmarkEnd w:id="109"/>
      <w:bookmarkEnd w:id="110"/>
      <w:bookmarkEnd w:id="111"/>
      <w:bookmarkEnd w:id="112"/>
    </w:p>
    <w:p w:rsidR="00BE541D" w:rsidRDefault="00BE541D" w:rsidP="00C8243E">
      <w:r>
        <w:t>Operations Manager 2007 allows managed objects to be placed in maintenance mode. Maintenance mode suppresses any alerts related to monitoring events on the device during planned maintenance. MOM 2005 allowed servers to be placed in maintenance mode; Operations Manager 2007 allows maintenance mode to be applied to any object. So with Operations Manager 2007, the individual database on a SQL Server can be in maintenance mode while the rest of the server is not. This functionality increases the accuracy of availability reports by excluding planned downtime from the availability numbers.</w:t>
      </w:r>
    </w:p>
    <w:p w:rsidR="00BE541D" w:rsidRDefault="00BE541D" w:rsidP="00BD417B">
      <w:pPr>
        <w:pStyle w:val="Heading3"/>
      </w:pPr>
      <w:bookmarkStart w:id="113" w:name="_Toc152307179"/>
      <w:bookmarkStart w:id="114" w:name="_Toc154375144"/>
      <w:bookmarkStart w:id="115" w:name="_Toc174940622"/>
      <w:bookmarkStart w:id="116" w:name="_Toc178696291"/>
      <w:r>
        <w:t>Notification</w:t>
      </w:r>
      <w:bookmarkEnd w:id="113"/>
      <w:bookmarkEnd w:id="114"/>
      <w:bookmarkEnd w:id="115"/>
      <w:bookmarkEnd w:id="116"/>
    </w:p>
    <w:p w:rsidR="00BE541D" w:rsidRDefault="00BE541D" w:rsidP="00C8243E">
      <w:r>
        <w:t>Notification via e-mail or pager has been a feature of Microsoft Operations Manager since the first version. Operations Manager 2007 improves on the existing notification paths by including instant messaging, Session Initiation Protocol (SIP), Short Message Service (SMS) support, and support for redundant Simple Mail Transfer Protocol (SMTP) servers. Notifications can now be configured individually by Operations Manager 2007 users, allowing them to choose the notification path they prefer.</w:t>
      </w:r>
    </w:p>
    <w:p w:rsidR="00BE541D" w:rsidRDefault="00BE541D" w:rsidP="00BD417B">
      <w:pPr>
        <w:pStyle w:val="Heading3"/>
      </w:pPr>
      <w:bookmarkStart w:id="117" w:name="_Toc152307180"/>
      <w:bookmarkStart w:id="118" w:name="_Toc154375145"/>
      <w:bookmarkStart w:id="119" w:name="_Toc174940623"/>
      <w:bookmarkStart w:id="120" w:name="_Toc178696292"/>
      <w:r>
        <w:t>SDK and Connector Framework</w:t>
      </w:r>
      <w:bookmarkEnd w:id="117"/>
      <w:bookmarkEnd w:id="118"/>
      <w:bookmarkEnd w:id="119"/>
      <w:bookmarkEnd w:id="120"/>
    </w:p>
    <w:p w:rsidR="00BE541D" w:rsidRDefault="00BE541D" w:rsidP="00521571">
      <w:r>
        <w:t xml:space="preserve">Operations Manager 2007 includes a publicly available software development kit (SDK) and a connector framework, allowing software developers or customers to build custom management packs or product connectors that can be integrated with Operations Manager 2007. The SDK and connector framework </w:t>
      </w:r>
      <w:r w:rsidR="00F45604">
        <w:t>allow</w:t>
      </w:r>
      <w:r>
        <w:t xml:space="preserve"> Operations Manager 2007 to be extended to monitor non-Microsoft software and operating systems, as well as hardware and network devices. Operations Manager 2007 can be easily integrated with other management technologies through the connector framework, allowing Operations Manager 2007 to work in concert with other management technology vendors.</w:t>
      </w:r>
      <w:bookmarkStart w:id="121" w:name="_Toc173124291"/>
      <w:bookmarkStart w:id="122" w:name="_Toc173124292"/>
      <w:bookmarkStart w:id="123" w:name="_Toc173124294"/>
      <w:bookmarkStart w:id="124" w:name="Description"/>
      <w:bookmarkEnd w:id="121"/>
      <w:bookmarkEnd w:id="122"/>
      <w:bookmarkEnd w:id="123"/>
      <w:bookmarkEnd w:id="124"/>
    </w:p>
    <w:p w:rsidR="00A745A6" w:rsidRDefault="00A745A6" w:rsidP="00521571">
      <w:pPr>
        <w:sectPr w:rsidR="00A745A6" w:rsidSect="00A304A7">
          <w:headerReference w:type="default" r:id="rId12"/>
          <w:footerReference w:type="default" r:id="rId13"/>
          <w:footnotePr>
            <w:numFmt w:val="chicago"/>
          </w:footnotePr>
          <w:pgSz w:w="12240" w:h="15840" w:code="1"/>
          <w:pgMar w:top="1440" w:right="1800" w:bottom="1440" w:left="1800" w:header="720" w:footer="720" w:gutter="0"/>
          <w:paperSrc w:first="30184" w:other="30184"/>
          <w:pgNumType w:start="1"/>
          <w:cols w:space="720"/>
          <w:docGrid w:linePitch="272"/>
        </w:sectPr>
      </w:pPr>
    </w:p>
    <w:p w:rsidR="00A745A6" w:rsidRDefault="00A745A6" w:rsidP="00A745A6">
      <w:pPr>
        <w:pStyle w:val="Heading1"/>
      </w:pPr>
      <w:bookmarkStart w:id="125" w:name="_Toc178696293"/>
      <w:r>
        <w:lastRenderedPageBreak/>
        <w:t>Use Operations Manager 2007 in a Hosting Environment</w:t>
      </w:r>
      <w:bookmarkEnd w:id="125"/>
    </w:p>
    <w:p w:rsidR="00A745A6" w:rsidRDefault="00A745A6" w:rsidP="00A745A6">
      <w:r>
        <w:t>With Operations Manager 2007 in a hosting environment, hosters can customize management pack settings to meet their management needs. Service-oriented monitoring and synthetic transactions give hosters a clear view of hosted service operation.</w:t>
      </w:r>
      <w:r w:rsidRPr="00027C5E">
        <w:t xml:space="preserve"> </w:t>
      </w:r>
      <w:r>
        <w:t>Operations Manager 2007 can also work in concert with non-Microsoft technologies through the connector framework.</w:t>
      </w:r>
    </w:p>
    <w:p w:rsidR="00A745A6" w:rsidRDefault="00A745A6" w:rsidP="00A745A6">
      <w:pPr>
        <w:pStyle w:val="Heading2"/>
      </w:pPr>
      <w:bookmarkStart w:id="126" w:name="_Toc178696294"/>
      <w:r>
        <w:t>Optimize Management Pack Settings</w:t>
      </w:r>
      <w:bookmarkEnd w:id="126"/>
    </w:p>
    <w:p w:rsidR="00A745A6" w:rsidRDefault="00A745A6" w:rsidP="00A745A6">
      <w:r w:rsidRPr="006B7268">
        <w:t xml:space="preserve">In Operations Manager 2007, </w:t>
      </w:r>
      <w:r>
        <w:t>m</w:t>
      </w:r>
      <w:r w:rsidRPr="006B7268">
        <w:t xml:space="preserve">anagement </w:t>
      </w:r>
      <w:r>
        <w:t>p</w:t>
      </w:r>
      <w:r w:rsidRPr="006B7268">
        <w:t xml:space="preserve">acks from Microsoft and other vendors are sealed, versioned, and signed with a certificate. After a </w:t>
      </w:r>
      <w:r>
        <w:t>m</w:t>
      </w:r>
      <w:r w:rsidRPr="006B7268">
        <w:t xml:space="preserve">anagement </w:t>
      </w:r>
      <w:r>
        <w:t>p</w:t>
      </w:r>
      <w:r w:rsidRPr="006B7268">
        <w:t>ack is imported into an Operations Manager 2007 Management Server, it immediately begins monitoring objects based on default configurations and thresholds.</w:t>
      </w:r>
    </w:p>
    <w:p w:rsidR="00A745A6" w:rsidRDefault="00A745A6" w:rsidP="00A745A6">
      <w:r>
        <w:t>A hoster might find it necessary to fine-tune the initial management pack setting to fit their specific environment needs. A management pack can be customized by using overrides to change the behavior that is defined by the default management pack setting.</w:t>
      </w:r>
    </w:p>
    <w:p w:rsidR="00A745A6" w:rsidRDefault="00A745A6" w:rsidP="00A745A6">
      <w:r>
        <w:t>There are two ways to save the overrides of a sealed management pack.</w:t>
      </w:r>
    </w:p>
    <w:p w:rsidR="00A745A6" w:rsidRDefault="00A745A6" w:rsidP="00A745A6">
      <w:pPr>
        <w:pStyle w:val="Bullet"/>
        <w:ind w:left="360"/>
      </w:pPr>
      <w:r>
        <w:t>Save the setting to the default management pack, which acts as a repository for customizations that affect sealed management packs.</w:t>
      </w:r>
    </w:p>
    <w:p w:rsidR="00A745A6" w:rsidRDefault="00A745A6" w:rsidP="00A745A6">
      <w:pPr>
        <w:pStyle w:val="Bullet"/>
        <w:ind w:left="360"/>
      </w:pPr>
      <w:r>
        <w:t xml:space="preserve">Save the overrides as a new management pack. By using this approach, a hoster will be able to capture the specific customizations on their envelopment of each management pack and apply in the future if the underlying management pack has been updated. </w:t>
      </w:r>
    </w:p>
    <w:p w:rsidR="00A745A6" w:rsidRDefault="00A745A6" w:rsidP="00A745A6">
      <w:r>
        <w:t>By using a naming convention that is the same as the management pack that holds the original settings, you will simplify the management of your monitoring deployment. For example, if you want to customize settings defined in the Windows Core Library, you can create a management pack in the Operations Console and name it Windows Core Customizations. This unsealed management pack can then be used to save overrides and other customizations, such as additional monitors, which supersede the default settings of the Windows Core Library.</w:t>
      </w:r>
    </w:p>
    <w:p w:rsidR="00A745A6" w:rsidRDefault="00A745A6" w:rsidP="00A745A6">
      <w:r>
        <w:t xml:space="preserve">For additional details, see </w:t>
      </w:r>
      <w:hyperlink r:id="rId14" w:history="1">
        <w:r w:rsidRPr="006B7268">
          <w:rPr>
            <w:rStyle w:val="Hyperlink"/>
          </w:rPr>
          <w:t>Overrides in Operations Manager 2007</w:t>
        </w:r>
      </w:hyperlink>
      <w:r>
        <w:t>.</w:t>
      </w:r>
    </w:p>
    <w:p w:rsidR="00A745A6" w:rsidRDefault="00A745A6" w:rsidP="00A745A6">
      <w:pPr>
        <w:pStyle w:val="Heading2"/>
      </w:pPr>
      <w:bookmarkStart w:id="127" w:name="_Toc178696295"/>
      <w:r>
        <w:t>Service Monitoring</w:t>
      </w:r>
      <w:bookmarkEnd w:id="127"/>
    </w:p>
    <w:p w:rsidR="00A745A6" w:rsidRDefault="00A745A6" w:rsidP="00A745A6">
      <w:r>
        <w:t>In a hosting environment, a service solution is made up of many separate components. The distributed nature of today’s applications challenges traditional server event and performance monitoring tools. In operation manager 2007, a very useful tool for a hosting environment is the Distributed Application Designer.</w:t>
      </w:r>
    </w:p>
    <w:p w:rsidR="00A745A6" w:rsidRDefault="00A745A6" w:rsidP="00A745A6">
      <w:r>
        <w:t xml:space="preserve">The Distributed Application Designer takes advantage of a core feature of Operations Manager </w:t>
      </w:r>
      <w:r w:rsidRPr="00C51B53">
        <w:t>2007</w:t>
      </w:r>
      <w:r>
        <w:t>, the System Definition Model (SDM). SDM is a Simple Object Access Protocol (SOAP)-based XML modeling language that allows Operations Manager 2007 to understand the relationship of various components defined in a system model. The Distributed Applications Designer allows an administrator to graphically define the components that make up a service and save that model in the SDM format, which Operations Manager 2007 understands. Once the model is defined, services function like any other managed devices. Events can be monitored, performance can be tracked, and overall health can be viewed and reported on. Services can also be combined to allow monitoring of large services that are made up of many different sub-services.</w:t>
      </w:r>
    </w:p>
    <w:p w:rsidR="00A745A6" w:rsidRDefault="00A745A6" w:rsidP="00A745A6">
      <w:r>
        <w:lastRenderedPageBreak/>
        <w:t xml:space="preserve">For additional details, see </w:t>
      </w:r>
      <w:hyperlink r:id="rId15" w:history="1">
        <w:r w:rsidRPr="006B7268">
          <w:rPr>
            <w:rStyle w:val="Hyperlink"/>
          </w:rPr>
          <w:t>How to Create a Distributed Application Service in Operations Manager 2007</w:t>
        </w:r>
      </w:hyperlink>
      <w:r>
        <w:t>.</w:t>
      </w:r>
    </w:p>
    <w:p w:rsidR="00A745A6" w:rsidRDefault="00A745A6" w:rsidP="00A745A6">
      <w:pPr>
        <w:pStyle w:val="Heading2"/>
      </w:pPr>
      <w:bookmarkStart w:id="128" w:name="_Toc178696296"/>
      <w:r>
        <w:t>Synthetic Transactions</w:t>
      </w:r>
      <w:bookmarkEnd w:id="128"/>
    </w:p>
    <w:p w:rsidR="00A745A6" w:rsidRDefault="00A745A6" w:rsidP="00A745A6">
      <w:r>
        <w:t>To gain an accurate view of a services operation, you need to see it in action. Operations Manager 2007 allows you to create a synthetic transaction that will act like an end user of the service and report back the success/failure and performance statistics of its execution. The synthetic transaction results can be used for reporting or as an alert to possible service problems.</w:t>
      </w:r>
    </w:p>
    <w:p w:rsidR="00A745A6" w:rsidRDefault="00A745A6" w:rsidP="00A745A6">
      <w:r>
        <w:t xml:space="preserve">For additional details, see </w:t>
      </w:r>
      <w:hyperlink r:id="rId16" w:history="1">
        <w:r w:rsidRPr="006B7268">
          <w:rPr>
            <w:rStyle w:val="Hyperlink"/>
          </w:rPr>
          <w:t>Synthetic Transactions in Operations Manager 2007</w:t>
        </w:r>
      </w:hyperlink>
      <w:r>
        <w:t>.</w:t>
      </w:r>
    </w:p>
    <w:p w:rsidR="00A745A6" w:rsidRDefault="00A745A6" w:rsidP="00A745A6">
      <w:pPr>
        <w:pStyle w:val="Heading2"/>
      </w:pPr>
      <w:bookmarkStart w:id="129" w:name="_Toc178696297"/>
      <w:r w:rsidRPr="00E57F6E">
        <w:t>Extend Operations Manager</w:t>
      </w:r>
      <w:r>
        <w:t xml:space="preserve"> 2007</w:t>
      </w:r>
      <w:bookmarkEnd w:id="129"/>
    </w:p>
    <w:p w:rsidR="00A745A6" w:rsidRDefault="00A745A6" w:rsidP="00A745A6">
      <w:r>
        <w:t>In addition to managing Microsoft technologies, Operation Manager 2007 provides features that allows for managing non-Microsoft technologies.</w:t>
      </w:r>
    </w:p>
    <w:p w:rsidR="00A745A6" w:rsidRDefault="00A745A6" w:rsidP="00A745A6">
      <w:pPr>
        <w:pStyle w:val="Heading3"/>
      </w:pPr>
      <w:bookmarkStart w:id="130" w:name="_Toc178696298"/>
      <w:r>
        <w:t xml:space="preserve">Microsoft Operations </w:t>
      </w:r>
      <w:r w:rsidRPr="00E57F6E">
        <w:t>Manager</w:t>
      </w:r>
      <w:r>
        <w:t xml:space="preserve"> Connector Framework</w:t>
      </w:r>
      <w:bookmarkEnd w:id="130"/>
    </w:p>
    <w:p w:rsidR="00A745A6" w:rsidRDefault="00A745A6" w:rsidP="00A745A6">
      <w:r>
        <w:t>For hosters with large infrastructure deployment, other monitoring applications can be in place to monitor, for example, the network infrastructure used for the hosted service. By using the extensible Microsoft Operations Manager Connector Framework (MCF), connectors can be developed to integrate Operations Manager 2007 with other technologies, such as other service monitoring tools. MCF allows a hoster to use operation manager features without removing any existing management tools that they have already invested in for other technologies.</w:t>
      </w:r>
    </w:p>
    <w:p w:rsidR="00A745A6" w:rsidRDefault="00A745A6" w:rsidP="00A745A6">
      <w:r>
        <w:t xml:space="preserve">For additional details about using MCF, see </w:t>
      </w:r>
      <w:hyperlink r:id="rId17" w:history="1">
        <w:r w:rsidRPr="00BE32E7">
          <w:rPr>
            <w:rStyle w:val="Hyperlink"/>
          </w:rPr>
          <w:t>Connecting to External Systems by Using Operations Manager Connectors</w:t>
        </w:r>
      </w:hyperlink>
      <w:r>
        <w:t>.</w:t>
      </w:r>
    </w:p>
    <w:p w:rsidR="00A745A6" w:rsidRDefault="00A745A6" w:rsidP="00A745A6">
      <w:pPr>
        <w:pStyle w:val="Heading3"/>
      </w:pPr>
      <w:bookmarkStart w:id="131" w:name="_Toc178696299"/>
      <w:r>
        <w:t>SNMP</w:t>
      </w:r>
      <w:bookmarkEnd w:id="131"/>
    </w:p>
    <w:p w:rsidR="00A745A6" w:rsidRDefault="00A745A6" w:rsidP="00A745A6">
      <w:r>
        <w:t>Operations Manager 2007 supports the collection of SNMP messages. SNMP messages can be used similarly to any other event for the creation of alerts. By using SNMP, you can monitor network devices in your hosting environment, and capture its state as part of your service monitoring.</w:t>
      </w:r>
    </w:p>
    <w:p w:rsidR="00A745A6" w:rsidRDefault="00A745A6" w:rsidP="00521571">
      <w:r>
        <w:t xml:space="preserve">For additional details about using SNMP see </w:t>
      </w:r>
      <w:hyperlink r:id="rId18" w:history="1">
        <w:r w:rsidRPr="00BE32E7">
          <w:rPr>
            <w:rStyle w:val="Hyperlink"/>
          </w:rPr>
          <w:t>How to Configure Operations Manager 2007 to Manage SNMP-Enabled Devices</w:t>
        </w:r>
      </w:hyperlink>
      <w:r>
        <w:t>.</w:t>
      </w:r>
    </w:p>
    <w:p w:rsidR="00BE541D" w:rsidRDefault="00BE541D" w:rsidP="00521571"/>
    <w:p w:rsidR="00BE541D" w:rsidRPr="008E6515" w:rsidRDefault="00BE541D" w:rsidP="002A3A10">
      <w:pPr>
        <w:pStyle w:val="Heading1"/>
      </w:pPr>
      <w:bookmarkStart w:id="132" w:name="_Migration_Estimation"/>
      <w:bookmarkStart w:id="133" w:name="_Backup_and_Restoration"/>
      <w:bookmarkStart w:id="134" w:name="_Migration_Scenarios"/>
      <w:bookmarkStart w:id="135" w:name="_Toc163033404"/>
      <w:bookmarkStart w:id="136" w:name="_Toc173220264"/>
      <w:bookmarkStart w:id="137" w:name="_Toc174940630"/>
      <w:bookmarkStart w:id="138" w:name="_Toc178696300"/>
      <w:bookmarkStart w:id="139" w:name="_Toc163033396"/>
      <w:bookmarkEnd w:id="132"/>
      <w:bookmarkEnd w:id="133"/>
      <w:bookmarkEnd w:id="134"/>
      <w:r w:rsidRPr="008E6515">
        <w:lastRenderedPageBreak/>
        <w:t>Deployment</w:t>
      </w:r>
      <w:bookmarkEnd w:id="135"/>
      <w:bookmarkEnd w:id="136"/>
      <w:r>
        <w:t xml:space="preserve"> Process</w:t>
      </w:r>
      <w:bookmarkEnd w:id="137"/>
      <w:bookmarkEnd w:id="138"/>
    </w:p>
    <w:p w:rsidR="00BE541D" w:rsidRDefault="00BE541D" w:rsidP="003F42C0">
      <w:r w:rsidRPr="003F42C0">
        <w:t xml:space="preserve">To deploy </w:t>
      </w:r>
      <w:r>
        <w:t>System Center Operations Manager</w:t>
      </w:r>
      <w:r w:rsidRPr="003F42C0">
        <w:t xml:space="preserve"> 2007 in </w:t>
      </w:r>
      <w:r>
        <w:t>Hosted Messaging and Collaboration version</w:t>
      </w:r>
      <w:r w:rsidRPr="003F42C0">
        <w:t xml:space="preserve"> 4.0</w:t>
      </w:r>
      <w:r>
        <w:t>,</w:t>
      </w:r>
      <w:r w:rsidRPr="003F42C0">
        <w:t xml:space="preserve"> use two servers with a </w:t>
      </w:r>
      <w:r>
        <w:t>s</w:t>
      </w:r>
      <w:r w:rsidRPr="003F42C0">
        <w:t xml:space="preserve">ingle </w:t>
      </w:r>
      <w:r>
        <w:t>m</w:t>
      </w:r>
      <w:r w:rsidRPr="003F42C0">
        <w:t xml:space="preserve">anagement </w:t>
      </w:r>
      <w:r>
        <w:t>g</w:t>
      </w:r>
      <w:r w:rsidRPr="003F42C0">
        <w:t xml:space="preserve">roup. The first server will run the </w:t>
      </w:r>
      <w:r>
        <w:t>Operations Manager</w:t>
      </w:r>
      <w:r w:rsidRPr="003F42C0">
        <w:t xml:space="preserve"> 2007, and the second server will host the reporting and data warehouse components of</w:t>
      </w:r>
      <w:r>
        <w:t xml:space="preserve"> Operations Manager</w:t>
      </w:r>
      <w:r w:rsidRPr="003F42C0">
        <w:t>.</w:t>
      </w:r>
      <w:r>
        <w:t xml:space="preserve"> The following table lists the example names and their associated roles, zones, and installed software.</w:t>
      </w:r>
    </w:p>
    <w:p w:rsidR="00BE541D" w:rsidRPr="00EC51D8" w:rsidRDefault="00BE541D" w:rsidP="00EC51D8">
      <w:pPr>
        <w:pStyle w:val="tablecaption"/>
      </w:pPr>
      <w:r w:rsidRPr="00EC51D8">
        <w:t>Table: Example Server Names and Server Roles</w:t>
      </w:r>
    </w:p>
    <w:tbl>
      <w:tblPr>
        <w:tblW w:w="8658" w:type="dxa"/>
        <w:tblInd w:w="108" w:type="dxa"/>
        <w:tblBorders>
          <w:top w:val="single" w:sz="4" w:space="0" w:color="000000"/>
          <w:bottom w:val="single" w:sz="4" w:space="0" w:color="000000"/>
          <w:insideH w:val="single" w:sz="4" w:space="0" w:color="000000"/>
          <w:insideV w:val="single" w:sz="4" w:space="0" w:color="000000"/>
        </w:tblBorders>
        <w:tblLayout w:type="fixed"/>
        <w:tblLook w:val="00A0"/>
      </w:tblPr>
      <w:tblGrid>
        <w:gridCol w:w="1458"/>
        <w:gridCol w:w="2880"/>
        <w:gridCol w:w="4320"/>
      </w:tblGrid>
      <w:tr w:rsidR="00BE541D" w:rsidRPr="00F14CF5" w:rsidTr="00F14CF5">
        <w:tc>
          <w:tcPr>
            <w:tcW w:w="1458" w:type="dxa"/>
            <w:shd w:val="pct10" w:color="auto" w:fill="auto"/>
            <w:vAlign w:val="center"/>
          </w:tcPr>
          <w:p w:rsidR="00BE541D" w:rsidRPr="00F14CF5" w:rsidRDefault="00BE541D" w:rsidP="00253F42">
            <w:pPr>
              <w:pStyle w:val="tablehead"/>
            </w:pPr>
            <w:r w:rsidRPr="00F14CF5">
              <w:rPr>
                <w:lang w:eastAsia="zh-CN"/>
              </w:rPr>
              <w:t>Example server</w:t>
            </w:r>
            <w:r w:rsidRPr="00F14CF5">
              <w:t xml:space="preserve"> name</w:t>
            </w:r>
          </w:p>
        </w:tc>
        <w:tc>
          <w:tcPr>
            <w:tcW w:w="2880" w:type="dxa"/>
            <w:shd w:val="pct10" w:color="auto" w:fill="auto"/>
            <w:vAlign w:val="center"/>
          </w:tcPr>
          <w:p w:rsidR="00BE541D" w:rsidRPr="00F14CF5" w:rsidRDefault="00BE541D" w:rsidP="00253F42">
            <w:pPr>
              <w:pStyle w:val="tablehead"/>
            </w:pPr>
            <w:r w:rsidRPr="00F14CF5">
              <w:t>Role</w:t>
            </w:r>
          </w:p>
        </w:tc>
        <w:tc>
          <w:tcPr>
            <w:tcW w:w="4320" w:type="dxa"/>
            <w:shd w:val="pct10" w:color="auto" w:fill="auto"/>
            <w:vAlign w:val="center"/>
          </w:tcPr>
          <w:p w:rsidR="00BE541D" w:rsidRPr="00F14CF5" w:rsidRDefault="00BE541D" w:rsidP="00253F42">
            <w:pPr>
              <w:pStyle w:val="tablehead"/>
              <w:rPr>
                <w:lang w:eastAsia="zh-CN"/>
              </w:rPr>
            </w:pPr>
            <w:r w:rsidRPr="00F14CF5">
              <w:rPr>
                <w:lang w:eastAsia="zh-CN"/>
              </w:rPr>
              <w:t>Installed software</w:t>
            </w:r>
          </w:p>
        </w:tc>
      </w:tr>
      <w:tr w:rsidR="00BE541D" w:rsidRPr="00F14CF5" w:rsidTr="00F14CF5">
        <w:tc>
          <w:tcPr>
            <w:tcW w:w="1458" w:type="dxa"/>
            <w:vAlign w:val="center"/>
          </w:tcPr>
          <w:p w:rsidR="00BE541D" w:rsidRPr="00F14CF5" w:rsidRDefault="00BE541D" w:rsidP="00704195">
            <w:pPr>
              <w:pStyle w:val="tabletext"/>
            </w:pPr>
            <w:r w:rsidRPr="00F14CF5">
              <w:t>SCOM01</w:t>
            </w:r>
          </w:p>
        </w:tc>
        <w:tc>
          <w:tcPr>
            <w:tcW w:w="2880" w:type="dxa"/>
            <w:vAlign w:val="center"/>
          </w:tcPr>
          <w:p w:rsidR="00BE541D" w:rsidRPr="00F14CF5" w:rsidRDefault="00BE541D" w:rsidP="00704195">
            <w:pPr>
              <w:pStyle w:val="tabletext"/>
            </w:pPr>
            <w:r w:rsidRPr="00F14CF5">
              <w:t>Root management server in the management group</w:t>
            </w:r>
          </w:p>
        </w:tc>
        <w:tc>
          <w:tcPr>
            <w:tcW w:w="4320" w:type="dxa"/>
            <w:vAlign w:val="center"/>
          </w:tcPr>
          <w:p w:rsidR="00BE541D" w:rsidRPr="003F42C0" w:rsidRDefault="00BE541D" w:rsidP="00704195">
            <w:pPr>
              <w:pStyle w:val="Bullet"/>
            </w:pPr>
            <w:r w:rsidRPr="003F42C0">
              <w:t>Windows Server 2003 R2, Stan</w:t>
            </w:r>
            <w:r>
              <w:t>dard Edition</w:t>
            </w:r>
          </w:p>
          <w:p w:rsidR="00BE541D" w:rsidRPr="003F42C0" w:rsidRDefault="00BE541D" w:rsidP="00704195">
            <w:pPr>
              <w:pStyle w:val="Bullet"/>
            </w:pPr>
            <w:r w:rsidRPr="003F42C0">
              <w:t>System Center Operations Manager 2007</w:t>
            </w:r>
          </w:p>
        </w:tc>
      </w:tr>
      <w:tr w:rsidR="00BE541D" w:rsidRPr="00F14CF5" w:rsidTr="00F14CF5">
        <w:tc>
          <w:tcPr>
            <w:tcW w:w="1458" w:type="dxa"/>
            <w:vAlign w:val="center"/>
          </w:tcPr>
          <w:p w:rsidR="00BE541D" w:rsidRPr="00F14CF5" w:rsidRDefault="00BE541D" w:rsidP="00704195">
            <w:pPr>
              <w:pStyle w:val="tabletext"/>
            </w:pPr>
            <w:r w:rsidRPr="00F14CF5">
              <w:t>SCOMSQL01</w:t>
            </w:r>
          </w:p>
        </w:tc>
        <w:tc>
          <w:tcPr>
            <w:tcW w:w="2880" w:type="dxa"/>
            <w:vAlign w:val="center"/>
          </w:tcPr>
          <w:p w:rsidR="00BE541D" w:rsidRDefault="00BE541D" w:rsidP="00704195">
            <w:pPr>
              <w:pStyle w:val="Bullet"/>
            </w:pPr>
            <w:r>
              <w:t>Operations Manager database</w:t>
            </w:r>
          </w:p>
          <w:p w:rsidR="00BE541D" w:rsidRDefault="00BE541D" w:rsidP="00704195">
            <w:pPr>
              <w:pStyle w:val="Bullet"/>
            </w:pPr>
            <w:r>
              <w:t>Reporting data warehouse</w:t>
            </w:r>
          </w:p>
          <w:p w:rsidR="00BE541D" w:rsidRPr="00D47907" w:rsidRDefault="00BE541D" w:rsidP="00704195">
            <w:pPr>
              <w:pStyle w:val="Bullet"/>
            </w:pPr>
            <w:r>
              <w:t>Reporting server</w:t>
            </w:r>
          </w:p>
        </w:tc>
        <w:tc>
          <w:tcPr>
            <w:tcW w:w="4320" w:type="dxa"/>
            <w:vAlign w:val="center"/>
          </w:tcPr>
          <w:p w:rsidR="00BE541D" w:rsidRPr="003F42C0" w:rsidRDefault="00BE541D" w:rsidP="00704195">
            <w:pPr>
              <w:pStyle w:val="Bullet"/>
            </w:pPr>
            <w:r w:rsidRPr="003F42C0">
              <w:t>Windows Server 2003 R2, Standar</w:t>
            </w:r>
            <w:r>
              <w:t>d Edition</w:t>
            </w:r>
          </w:p>
          <w:p w:rsidR="00BE541D" w:rsidRDefault="00BE541D" w:rsidP="00704195">
            <w:pPr>
              <w:pStyle w:val="Bullet"/>
            </w:pPr>
            <w:r w:rsidRPr="003F42C0">
              <w:t>Microsoft SQL Server 2005 with Reporting Services</w:t>
            </w:r>
          </w:p>
          <w:p w:rsidR="00BE541D" w:rsidRPr="003F42C0" w:rsidRDefault="00BE541D" w:rsidP="00704195">
            <w:pPr>
              <w:pStyle w:val="Bullet"/>
            </w:pPr>
            <w:r w:rsidRPr="003F42C0">
              <w:t>System Center Operations Manager 2007</w:t>
            </w:r>
          </w:p>
        </w:tc>
      </w:tr>
    </w:tbl>
    <w:p w:rsidR="00BE541D" w:rsidRDefault="00520373" w:rsidP="00940D34">
      <w:pPr>
        <w:pStyle w:val="Note"/>
      </w:pPr>
      <w:bookmarkStart w:id="140" w:name="_Toc174940631"/>
      <w:r>
        <w:rPr>
          <w:noProof/>
          <w:lang w:eastAsia="zh-CN"/>
        </w:rPr>
        <w:drawing>
          <wp:inline distT="0" distB="0" distL="0" distR="0">
            <wp:extent cx="228600" cy="152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t>Note</w:t>
      </w:r>
    </w:p>
    <w:p w:rsidR="00BE541D" w:rsidRDefault="00BE541D" w:rsidP="004814C4">
      <w:pPr>
        <w:pStyle w:val="Notetext"/>
        <w:ind w:left="387"/>
      </w:pPr>
      <w:r>
        <w:t xml:space="preserve">For information about other components in Hosted Messaging and Collaboration version 4.0, see the </w:t>
      </w:r>
      <w:hyperlink r:id="rId19" w:history="1">
        <w:r w:rsidRPr="00CE7C03">
          <w:rPr>
            <w:rStyle w:val="Hyperlink"/>
          </w:rPr>
          <w:t>Hosted Messaging and Collaboration version 4.0 Help</w:t>
        </w:r>
      </w:hyperlink>
      <w:r>
        <w:t>.</w:t>
      </w:r>
    </w:p>
    <w:p w:rsidR="001C4A32" w:rsidRDefault="001C4A32" w:rsidP="004814C4">
      <w:pPr>
        <w:pStyle w:val="Notetext"/>
        <w:ind w:left="387"/>
      </w:pPr>
      <w:r>
        <w:t xml:space="preserve">For information about </w:t>
      </w:r>
      <w:r w:rsidR="00B57057">
        <w:t>migration</w:t>
      </w:r>
      <w:r>
        <w:t xml:space="preserve"> from MOM</w:t>
      </w:r>
      <w:r w:rsidR="00276725">
        <w:t xml:space="preserve"> 2005</w:t>
      </w:r>
      <w:r>
        <w:t xml:space="preserve"> to </w:t>
      </w:r>
      <w:r w:rsidR="00276725">
        <w:t>System Center Operations Manager</w:t>
      </w:r>
      <w:r w:rsidR="00276725" w:rsidRPr="003F42C0">
        <w:t xml:space="preserve"> 2007</w:t>
      </w:r>
      <w:r>
        <w:t xml:space="preserve">, see </w:t>
      </w:r>
      <w:hyperlink r:id="rId20" w:history="1">
        <w:r w:rsidRPr="00C61969">
          <w:rPr>
            <w:rStyle w:val="Hyperlink"/>
          </w:rPr>
          <w:t>Migrating from MOM to Operations Manager 2007</w:t>
        </w:r>
      </w:hyperlink>
      <w:r>
        <w:t>.</w:t>
      </w:r>
    </w:p>
    <w:p w:rsidR="00BE541D" w:rsidRPr="008E6515" w:rsidRDefault="00BE541D" w:rsidP="0092504E">
      <w:pPr>
        <w:pStyle w:val="Heading2"/>
      </w:pPr>
      <w:bookmarkStart w:id="141" w:name="_Prepare_the_SCOMSQL01"/>
      <w:bookmarkStart w:id="142" w:name="_Ref174976844"/>
      <w:bookmarkStart w:id="143" w:name="_Toc178696301"/>
      <w:bookmarkEnd w:id="141"/>
      <w:r w:rsidRPr="008E6515">
        <w:t xml:space="preserve">Prepare the </w:t>
      </w:r>
      <w:r>
        <w:t>SCOMSQL0</w:t>
      </w:r>
      <w:r>
        <w:rPr>
          <w:lang w:eastAsia="zh-CN"/>
        </w:rPr>
        <w:t xml:space="preserve">1 </w:t>
      </w:r>
      <w:r w:rsidRPr="008E6515">
        <w:t>Server</w:t>
      </w:r>
      <w:bookmarkEnd w:id="140"/>
      <w:bookmarkEnd w:id="142"/>
      <w:bookmarkEnd w:id="143"/>
    </w:p>
    <w:p w:rsidR="00BE541D" w:rsidRPr="003F42C0" w:rsidRDefault="00BE541D" w:rsidP="003F42C0">
      <w:r w:rsidRPr="003F42C0">
        <w:t>In these procedures you will prepare and configure the System Center Operations Manager database server, SCOMSQL01.</w:t>
      </w:r>
    </w:p>
    <w:p w:rsidR="00BE541D" w:rsidRDefault="00BE541D" w:rsidP="003F42C0">
      <w:r w:rsidRPr="003F42C0">
        <w:t>Perform a default install</w:t>
      </w:r>
      <w:r>
        <w:t>ation</w:t>
      </w:r>
      <w:r w:rsidRPr="003F42C0">
        <w:t xml:space="preserve"> of Microsoft Windows Server 2003 R2</w:t>
      </w:r>
      <w:r>
        <w:t xml:space="preserve"> on SCOMSQL01</w:t>
      </w:r>
      <w:r w:rsidRPr="003F42C0">
        <w:t xml:space="preserve">. This requires you to first install Windows Server 2003 with </w:t>
      </w:r>
      <w:r w:rsidR="00FB2F89" w:rsidRPr="003F42C0">
        <w:t>SP</w:t>
      </w:r>
      <w:r w:rsidR="00FB2F89">
        <w:t>2</w:t>
      </w:r>
      <w:r>
        <w:t xml:space="preserve">, and then </w:t>
      </w:r>
      <w:r w:rsidRPr="003F42C0">
        <w:t>install</w:t>
      </w:r>
      <w:r>
        <w:t xml:space="preserve"> </w:t>
      </w:r>
      <w:r w:rsidRPr="003F42C0">
        <w:t>Windows Server 2003 R2.</w:t>
      </w:r>
    </w:p>
    <w:p w:rsidR="00BE541D" w:rsidRPr="008E6515" w:rsidRDefault="00BE541D" w:rsidP="003F7548">
      <w:pPr>
        <w:pStyle w:val="precedures"/>
      </w:pPr>
      <w:r w:rsidRPr="008E6515">
        <w:rPr>
          <w:lang w:eastAsia="zh-CN"/>
        </w:rPr>
        <w:t xml:space="preserve">► </w:t>
      </w:r>
      <w:r>
        <w:t>Procedur</w:t>
      </w:r>
      <w:r>
        <w:rPr>
          <w:lang w:eastAsia="zh-CN"/>
        </w:rPr>
        <w:t>e 1</w:t>
      </w:r>
      <w:r w:rsidRPr="008E6515">
        <w:t xml:space="preserve">: To </w:t>
      </w:r>
      <w:r>
        <w:rPr>
          <w:lang w:eastAsia="zh-CN"/>
        </w:rPr>
        <w:t>p</w:t>
      </w:r>
      <w:r w:rsidRPr="008E6515">
        <w:t>repare the SCOMSQL01</w:t>
      </w:r>
      <w:r>
        <w:rPr>
          <w:lang w:eastAsia="zh-CN"/>
        </w:rPr>
        <w:t xml:space="preserve"> s</w:t>
      </w:r>
      <w:r w:rsidRPr="008E6515">
        <w:t>erver</w:t>
      </w:r>
    </w:p>
    <w:p w:rsidR="00BE541D" w:rsidRPr="008E6515" w:rsidRDefault="00BE541D" w:rsidP="00C730E8">
      <w:pPr>
        <w:pStyle w:val="ListParagraph"/>
        <w:numPr>
          <w:ilvl w:val="0"/>
          <w:numId w:val="9"/>
        </w:numPr>
      </w:pPr>
      <w:r w:rsidRPr="008E6515">
        <w:t xml:space="preserve">Perform a default installation of Windows Server 2003, Standard Edition (with Service Pack </w:t>
      </w:r>
      <w:r w:rsidR="00FB2F89">
        <w:t>2</w:t>
      </w:r>
      <w:r w:rsidR="00FB2F89" w:rsidRPr="008E6515">
        <w:t xml:space="preserve"> </w:t>
      </w:r>
      <w:r w:rsidRPr="008E6515">
        <w:t>integrated)</w:t>
      </w:r>
      <w:r>
        <w:t>,</w:t>
      </w:r>
      <w:r w:rsidRPr="008E6515">
        <w:t xml:space="preserve"> by using the CD boot method. Install the Support Tools from the Windows Server 2003 CD. Use appropriate naming conventions for your environment. </w:t>
      </w:r>
    </w:p>
    <w:p w:rsidR="00BE541D" w:rsidRPr="008E6515" w:rsidRDefault="00BE541D" w:rsidP="006B7A8C">
      <w:pPr>
        <w:pStyle w:val="ListParagraph"/>
        <w:numPr>
          <w:ilvl w:val="0"/>
          <w:numId w:val="9"/>
        </w:numPr>
      </w:pPr>
      <w:r w:rsidRPr="008E6515">
        <w:t xml:space="preserve">After Setup for Windows Server 2003 with </w:t>
      </w:r>
      <w:r w:rsidR="00FB2F89" w:rsidRPr="008E6515">
        <w:t>SP</w:t>
      </w:r>
      <w:r w:rsidR="00FB2F89">
        <w:t>2</w:t>
      </w:r>
      <w:r w:rsidR="00FB2F89" w:rsidRPr="008E6515">
        <w:t xml:space="preserve"> </w:t>
      </w:r>
      <w:r w:rsidRPr="008E6515">
        <w:t xml:space="preserve">is complete, log on to the computer as an administrator. Insert Disc 2 into your CD-ROM drive. Setup for Disc 2 should start </w:t>
      </w:r>
      <w:r w:rsidRPr="008E6515">
        <w:lastRenderedPageBreak/>
        <w:t xml:space="preserve">automatically. If it does not start automatically, browse to Disk 2 (or the shared folder that contains the Setup files) and, in the \Cmpnents\R2 folder, click </w:t>
      </w:r>
      <w:r w:rsidRPr="009B6B68">
        <w:rPr>
          <w:b/>
        </w:rPr>
        <w:t>Setup2.exe</w:t>
      </w:r>
      <w:r w:rsidRPr="008E6515">
        <w:t xml:space="preserve">. Follow the instructions on your screen to upgrade to R2. </w:t>
      </w:r>
    </w:p>
    <w:p w:rsidR="00BE541D" w:rsidRPr="008E6515" w:rsidRDefault="00BE541D" w:rsidP="00C730E8">
      <w:pPr>
        <w:pStyle w:val="ListParagraph"/>
        <w:numPr>
          <w:ilvl w:val="0"/>
          <w:numId w:val="9"/>
        </w:numPr>
      </w:pPr>
      <w:r w:rsidRPr="008E6515">
        <w:t xml:space="preserve">Install Support Tools from the Support Tools directory on the Windows Server 2003 CD. </w:t>
      </w:r>
    </w:p>
    <w:p w:rsidR="00BE541D" w:rsidRPr="008E6515" w:rsidRDefault="00BE541D" w:rsidP="00C730E8">
      <w:pPr>
        <w:pStyle w:val="ListParagraph"/>
        <w:numPr>
          <w:ilvl w:val="0"/>
          <w:numId w:val="9"/>
        </w:numPr>
      </w:pPr>
      <w:r w:rsidRPr="008E6515">
        <w:t>Install the Microsoft .NET Framework 2.0.</w:t>
      </w:r>
    </w:p>
    <w:p w:rsidR="00BE541D" w:rsidRPr="008E6515" w:rsidRDefault="00BE541D" w:rsidP="00C730E8">
      <w:pPr>
        <w:pStyle w:val="ListParagraph"/>
        <w:numPr>
          <w:ilvl w:val="0"/>
          <w:numId w:val="9"/>
        </w:numPr>
      </w:pPr>
      <w:r w:rsidRPr="008E6515">
        <w:t>Install the Microsoft .NET Framework 3.0 (</w:t>
      </w:r>
      <w:hyperlink r:id="rId21" w:tgtFrame="_blank" w:history="1">
        <w:r w:rsidRPr="00805D4E">
          <w:rPr>
            <w:rStyle w:val="Hyperlink"/>
          </w:rPr>
          <w:t>Microsoft .NET Framework 3.0 Redistributable Package</w:t>
        </w:r>
      </w:hyperlink>
      <w:r w:rsidRPr="008E6515">
        <w:t>)</w:t>
      </w:r>
      <w:r>
        <w:t>.</w:t>
      </w:r>
    </w:p>
    <w:p w:rsidR="00BE541D" w:rsidRDefault="00BE541D" w:rsidP="00C730E8">
      <w:pPr>
        <w:pStyle w:val="ListParagraph"/>
        <w:numPr>
          <w:ilvl w:val="0"/>
          <w:numId w:val="9"/>
        </w:numPr>
      </w:pPr>
      <w:r w:rsidRPr="008E6515">
        <w:t xml:space="preserve">Install </w:t>
      </w:r>
      <w:r>
        <w:t>Internet Information Services (</w:t>
      </w:r>
      <w:r w:rsidRPr="008E6515">
        <w:t>IIS</w:t>
      </w:r>
      <w:r>
        <w:t>)</w:t>
      </w:r>
      <w:r w:rsidRPr="008E6515">
        <w:t xml:space="preserve"> and ASP.NET on SCOM</w:t>
      </w:r>
      <w:r>
        <w:t>SQL</w:t>
      </w:r>
      <w:r w:rsidRPr="008E6515">
        <w:t xml:space="preserve">01 by using </w:t>
      </w:r>
      <w:r w:rsidRPr="00C52F0E">
        <w:rPr>
          <w:b/>
        </w:rPr>
        <w:t>Add or Remove Programs</w:t>
      </w:r>
      <w:r w:rsidRPr="008E6515">
        <w:t xml:space="preserve"> </w:t>
      </w:r>
      <w:r>
        <w:t>in C</w:t>
      </w:r>
      <w:r w:rsidRPr="008E6515">
        <w:t xml:space="preserve">ontrol </w:t>
      </w:r>
      <w:r>
        <w:t>P</w:t>
      </w:r>
      <w:r w:rsidRPr="008E6515">
        <w:t>anel.</w:t>
      </w:r>
    </w:p>
    <w:p w:rsidR="00BE541D" w:rsidRPr="008E6515" w:rsidRDefault="00BE541D" w:rsidP="00C730E8">
      <w:pPr>
        <w:pStyle w:val="ListParagraph"/>
        <w:numPr>
          <w:ilvl w:val="0"/>
          <w:numId w:val="9"/>
        </w:numPr>
      </w:pPr>
      <w:r w:rsidRPr="00D017CA">
        <w:t xml:space="preserve">Register ASP.NET 2.0 as </w:t>
      </w:r>
      <w:r>
        <w:t>d</w:t>
      </w:r>
      <w:r w:rsidRPr="00D017CA">
        <w:t>efault on SCOMSQL01 by running the following command:</w:t>
      </w:r>
    </w:p>
    <w:p w:rsidR="00BE541D" w:rsidRPr="00734074" w:rsidRDefault="00BE541D" w:rsidP="00D017CA">
      <w:pPr>
        <w:pStyle w:val="ListParagraph"/>
        <w:ind w:firstLine="0"/>
        <w:rPr>
          <w:rFonts w:ascii="Courier New" w:hAnsi="Courier New" w:cs="Courier New"/>
          <w:sz w:val="18"/>
          <w:szCs w:val="18"/>
          <w:shd w:val="pct15" w:color="auto" w:fill="FFFFFF"/>
        </w:rPr>
      </w:pPr>
      <w:r w:rsidRPr="00734074">
        <w:rPr>
          <w:rFonts w:ascii="Courier New" w:hAnsi="Courier New" w:cs="Courier New"/>
          <w:sz w:val="18"/>
          <w:szCs w:val="18"/>
          <w:shd w:val="pct15" w:color="auto" w:fill="FFFFFF"/>
        </w:rPr>
        <w:t>C:\Windows\Microsoft.NET\Framework\v2.0.50727\aspnet_regiis.exe –r</w:t>
      </w:r>
    </w:p>
    <w:p w:rsidR="00BE541D" w:rsidRDefault="00520373" w:rsidP="005D6C59">
      <w:pPr>
        <w:pStyle w:val="Note1"/>
      </w:pPr>
      <w:r>
        <w:rPr>
          <w:noProof/>
          <w:lang w:eastAsia="zh-CN"/>
        </w:rPr>
        <w:drawing>
          <wp:inline distT="0" distB="0" distL="0" distR="0">
            <wp:extent cx="228600" cy="152400"/>
            <wp:effectExtent l="19050" t="0" r="0" b="0"/>
            <wp:docPr id="3"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rsidRPr="00B07D79">
        <w:t>Note</w:t>
      </w:r>
    </w:p>
    <w:p w:rsidR="00BE541D" w:rsidRPr="005D6C59" w:rsidRDefault="00BE541D" w:rsidP="00F36207">
      <w:pPr>
        <w:pStyle w:val="note1text"/>
        <w:spacing w:after="60"/>
      </w:pPr>
      <w:r>
        <w:t xml:space="preserve">This will change the script mapping for all sites on the server to use </w:t>
      </w:r>
      <w:r w:rsidRPr="006A3258">
        <w:t>ASP.NET</w:t>
      </w:r>
      <w:r>
        <w:t xml:space="preserve"> </w:t>
      </w:r>
      <w:r w:rsidRPr="006A3258">
        <w:t>2.0</w:t>
      </w:r>
      <w:r>
        <w:t xml:space="preserve"> </w:t>
      </w:r>
      <w:r w:rsidRPr="006A3258">
        <w:t>as</w:t>
      </w:r>
      <w:r>
        <w:t xml:space="preserve"> the </w:t>
      </w:r>
      <w:r w:rsidRPr="006A3258">
        <w:t>default</w:t>
      </w:r>
      <w:r>
        <w:t>.</w:t>
      </w:r>
    </w:p>
    <w:p w:rsidR="00BE541D" w:rsidRDefault="00BE541D" w:rsidP="005047AE">
      <w:pPr>
        <w:pStyle w:val="note1text"/>
      </w:pPr>
      <w:r>
        <w:t xml:space="preserve">If you are installing ASP.NET on a 64-bit operating system, you may need to perform additional steps to enable ASP.NET 2.0. See </w:t>
      </w:r>
      <w:hyperlink r:id="rId22" w:tgtFrame="_blank" w:history="1">
        <w:r>
          <w:rPr>
            <w:rStyle w:val="Hyperlink"/>
          </w:rPr>
          <w:t>KB Article 894435: How to switch between the 32-bit versions of ASP.NET 1.1 and the 64-bit version of ASP.NET 2.0 on a 64-bit version of Windows</w:t>
        </w:r>
      </w:hyperlink>
      <w:r>
        <w:t xml:space="preserve"> for more details.</w:t>
      </w:r>
    </w:p>
    <w:p w:rsidR="00BE541D" w:rsidRPr="008E6515" w:rsidRDefault="00BE541D" w:rsidP="009D0D21">
      <w:pPr>
        <w:pStyle w:val="ListParagraph"/>
        <w:numPr>
          <w:ilvl w:val="0"/>
          <w:numId w:val="9"/>
        </w:numPr>
      </w:pPr>
      <w:r w:rsidRPr="008E6515">
        <w:t>Install Windows PowerShell on SCOM</w:t>
      </w:r>
      <w:r>
        <w:t>SQL</w:t>
      </w:r>
      <w:r w:rsidRPr="008E6515">
        <w:t>01</w:t>
      </w:r>
      <w:r>
        <w:t xml:space="preserve">. </w:t>
      </w:r>
      <w:r w:rsidRPr="008E6515">
        <w:t xml:space="preserve">To install Windows PowerShell, follow the </w:t>
      </w:r>
      <w:r>
        <w:t>instructions</w:t>
      </w:r>
      <w:r w:rsidRPr="008E6515">
        <w:t xml:space="preserve"> at </w:t>
      </w:r>
      <w:hyperlink r:id="rId23" w:tgtFrame="_blank" w:history="1">
        <w:r w:rsidRPr="00805D4E">
          <w:rPr>
            <w:rStyle w:val="Hyperlink"/>
          </w:rPr>
          <w:t>How to Download Windows PowerShell 1.0</w:t>
        </w:r>
      </w:hyperlink>
      <w:r>
        <w:t>.</w:t>
      </w:r>
    </w:p>
    <w:p w:rsidR="00BE541D" w:rsidRPr="008E6515" w:rsidRDefault="00BE541D" w:rsidP="00C730E8">
      <w:pPr>
        <w:pStyle w:val="ListParagraph"/>
        <w:numPr>
          <w:ilvl w:val="0"/>
          <w:numId w:val="9"/>
        </w:numPr>
      </w:pPr>
      <w:r w:rsidRPr="008E6515">
        <w:t xml:space="preserve">Apply any released updates to Windows Server 2003 by using </w:t>
      </w:r>
      <w:hyperlink r:id="rId24" w:tgtFrame="_blank" w:history="1">
        <w:r w:rsidRPr="00F977ED">
          <w:rPr>
            <w:rStyle w:val="Hyperlink"/>
          </w:rPr>
          <w:t>Microsoft Update</w:t>
        </w:r>
      </w:hyperlink>
      <w:r w:rsidRPr="008E6515">
        <w:t xml:space="preserve">. </w:t>
      </w:r>
    </w:p>
    <w:p w:rsidR="00BE541D" w:rsidRPr="008E6515" w:rsidRDefault="00BE541D" w:rsidP="00C730E8">
      <w:pPr>
        <w:pStyle w:val="ListParagraph"/>
        <w:numPr>
          <w:ilvl w:val="0"/>
          <w:numId w:val="9"/>
        </w:numPr>
      </w:pPr>
      <w:r w:rsidRPr="008E6515">
        <w:t xml:space="preserve">Join </w:t>
      </w:r>
      <w:r>
        <w:t xml:space="preserve">SCOMSQL01 to the </w:t>
      </w:r>
      <w:r w:rsidRPr="008E6515">
        <w:t>Fabrikam</w:t>
      </w:r>
      <w:r>
        <w:t xml:space="preserve"> </w:t>
      </w:r>
      <w:r w:rsidRPr="008E6515">
        <w:t>domain.</w:t>
      </w:r>
    </w:p>
    <w:p w:rsidR="00BE541D" w:rsidRPr="008E6515" w:rsidRDefault="00BE541D" w:rsidP="001D0139">
      <w:pPr>
        <w:pStyle w:val="Heading2"/>
      </w:pPr>
      <w:bookmarkStart w:id="144" w:name="_Prepare_the_SCOM01"/>
      <w:bookmarkStart w:id="145" w:name="_Toc174940633"/>
      <w:bookmarkStart w:id="146" w:name="_Ref174976846"/>
      <w:bookmarkStart w:id="147" w:name="_Toc178696302"/>
      <w:bookmarkEnd w:id="144"/>
      <w:r w:rsidRPr="008E6515">
        <w:t>Prepare the SCOM01 Server</w:t>
      </w:r>
      <w:bookmarkEnd w:id="145"/>
      <w:bookmarkEnd w:id="146"/>
      <w:bookmarkEnd w:id="147"/>
    </w:p>
    <w:p w:rsidR="00BE541D" w:rsidRDefault="00BE541D" w:rsidP="003F42C0">
      <w:pPr>
        <w:rPr>
          <w:lang w:eastAsia="zh-CN"/>
        </w:rPr>
      </w:pPr>
      <w:r w:rsidRPr="003F42C0">
        <w:t>Before you deploy Sy</w:t>
      </w:r>
      <w:r>
        <w:t xml:space="preserve">stem Center Operations Manager </w:t>
      </w:r>
      <w:r>
        <w:rPr>
          <w:lang w:eastAsia="zh-CN"/>
        </w:rPr>
        <w:t>2007</w:t>
      </w:r>
      <w:r w:rsidRPr="003F42C0">
        <w:t>, you need to build the</w:t>
      </w:r>
      <w:r>
        <w:t xml:space="preserve"> m</w:t>
      </w:r>
      <w:r w:rsidRPr="003F42C0">
        <w:t xml:space="preserve">anagement </w:t>
      </w:r>
      <w:r>
        <w:t>s</w:t>
      </w:r>
      <w:r w:rsidRPr="003F42C0">
        <w:t>erver</w:t>
      </w:r>
      <w:r>
        <w:t xml:space="preserve">, </w:t>
      </w:r>
      <w:r w:rsidRPr="003F42C0">
        <w:t>SCOM01</w:t>
      </w:r>
      <w:r>
        <w:t>.</w:t>
      </w:r>
    </w:p>
    <w:p w:rsidR="00BE541D" w:rsidRPr="003F42C0" w:rsidRDefault="00BE541D" w:rsidP="003F7548">
      <w:pPr>
        <w:pStyle w:val="precedures"/>
        <w:rPr>
          <w:lang w:eastAsia="zh-CN"/>
        </w:rPr>
      </w:pPr>
      <w:r w:rsidRPr="008E6515">
        <w:rPr>
          <w:lang w:eastAsia="zh-CN"/>
        </w:rPr>
        <w:t xml:space="preserve">► </w:t>
      </w:r>
      <w:r>
        <w:t>Procedur</w:t>
      </w:r>
      <w:r>
        <w:rPr>
          <w:lang w:eastAsia="zh-CN"/>
        </w:rPr>
        <w:t>e 2</w:t>
      </w:r>
      <w:r w:rsidRPr="008E6515">
        <w:t xml:space="preserve">: To </w:t>
      </w:r>
      <w:r>
        <w:rPr>
          <w:lang w:eastAsia="zh-CN"/>
        </w:rPr>
        <w:t>p</w:t>
      </w:r>
      <w:r w:rsidRPr="008E6515">
        <w:t xml:space="preserve">repare the </w:t>
      </w:r>
      <w:r>
        <w:t>SCOM</w:t>
      </w:r>
      <w:r w:rsidRPr="008E6515">
        <w:t>01</w:t>
      </w:r>
      <w:r>
        <w:rPr>
          <w:lang w:eastAsia="zh-CN"/>
        </w:rPr>
        <w:t xml:space="preserve"> s</w:t>
      </w:r>
      <w:r w:rsidRPr="008E6515">
        <w:t>erver</w:t>
      </w:r>
    </w:p>
    <w:p w:rsidR="00BE541D" w:rsidRPr="008E6515" w:rsidRDefault="00BE541D" w:rsidP="001C1C1B">
      <w:pPr>
        <w:pStyle w:val="ListParagraph"/>
        <w:numPr>
          <w:ilvl w:val="0"/>
          <w:numId w:val="24"/>
        </w:numPr>
      </w:pPr>
      <w:r w:rsidRPr="008E6515">
        <w:t xml:space="preserve">Perform a default installation of Windows Server 2003, Standard Edition (with Service Pack </w:t>
      </w:r>
      <w:r w:rsidR="00FB2F89">
        <w:t>2</w:t>
      </w:r>
      <w:r w:rsidR="00FB2F89" w:rsidRPr="008E6515">
        <w:t xml:space="preserve"> </w:t>
      </w:r>
      <w:r w:rsidRPr="008E6515">
        <w:t>integrated)</w:t>
      </w:r>
      <w:r>
        <w:t>,</w:t>
      </w:r>
      <w:r w:rsidRPr="008E6515">
        <w:t xml:space="preserve"> by using the CD boot method. Install the Support Tools from the Windows Server 2003 CD. Use appropriate naming conventions for your environment. </w:t>
      </w:r>
    </w:p>
    <w:p w:rsidR="00BE541D" w:rsidRPr="008E6515" w:rsidRDefault="00BE541D" w:rsidP="001C1C1B">
      <w:pPr>
        <w:pStyle w:val="ListParagraph"/>
        <w:numPr>
          <w:ilvl w:val="0"/>
          <w:numId w:val="24"/>
        </w:numPr>
      </w:pPr>
      <w:r w:rsidRPr="008E6515">
        <w:t xml:space="preserve">After Setup for Windows Server 2003 with </w:t>
      </w:r>
      <w:r w:rsidR="00FB2F89" w:rsidRPr="008E6515">
        <w:t>SP</w:t>
      </w:r>
      <w:r w:rsidR="00FB2F89">
        <w:t>2</w:t>
      </w:r>
      <w:r w:rsidR="00FB2F89" w:rsidRPr="008E6515">
        <w:t xml:space="preserve"> </w:t>
      </w:r>
      <w:r w:rsidRPr="008E6515">
        <w:t xml:space="preserve">is complete, log on to the computer as an administrator. Insert Disc 2 into your CD-ROM drive. Setup for Disc 2 should start automatically. If it does not start automatically, browse to Disk 2 (or the shared folder that contains the Setup files) and, in the \Cmpnents\R2 folder, click </w:t>
      </w:r>
      <w:r w:rsidRPr="009B6B68">
        <w:rPr>
          <w:b/>
        </w:rPr>
        <w:t>Setup2.exe</w:t>
      </w:r>
      <w:r w:rsidRPr="008E6515">
        <w:t>. Follow the instructions on your screen to upgrade to R2</w:t>
      </w:r>
      <w:r>
        <w:t>.</w:t>
      </w:r>
    </w:p>
    <w:p w:rsidR="00BE541D" w:rsidRPr="008E6515" w:rsidRDefault="00BE541D" w:rsidP="001C1C1B">
      <w:pPr>
        <w:pStyle w:val="ListParagraph"/>
        <w:numPr>
          <w:ilvl w:val="0"/>
          <w:numId w:val="24"/>
        </w:numPr>
      </w:pPr>
      <w:r w:rsidRPr="008E6515">
        <w:t xml:space="preserve">Install Support Tools from the Support Tools directory on the Windows Server 2003 CD. </w:t>
      </w:r>
    </w:p>
    <w:p w:rsidR="00BE541D" w:rsidRPr="008E6515" w:rsidRDefault="00BE541D" w:rsidP="001C1C1B">
      <w:pPr>
        <w:pStyle w:val="ListParagraph"/>
        <w:numPr>
          <w:ilvl w:val="0"/>
          <w:numId w:val="24"/>
        </w:numPr>
      </w:pPr>
      <w:r w:rsidRPr="008E6515">
        <w:t>Install the Microsoft .NET Framework 2.0.</w:t>
      </w:r>
    </w:p>
    <w:p w:rsidR="00BE541D" w:rsidRPr="008E6515" w:rsidRDefault="00BE541D" w:rsidP="001C1C1B">
      <w:pPr>
        <w:pStyle w:val="ListParagraph"/>
        <w:numPr>
          <w:ilvl w:val="0"/>
          <w:numId w:val="24"/>
        </w:numPr>
      </w:pPr>
      <w:r w:rsidRPr="008E6515">
        <w:lastRenderedPageBreak/>
        <w:t>Install the Microsoft .NET Framework 3.0 (</w:t>
      </w:r>
      <w:hyperlink r:id="rId25" w:tgtFrame="_blank" w:history="1">
        <w:r w:rsidRPr="00805D4E">
          <w:rPr>
            <w:rStyle w:val="Hyperlink"/>
          </w:rPr>
          <w:t>Microsoft .NET Framework 3.0 Redistributable Package</w:t>
        </w:r>
      </w:hyperlink>
      <w:r w:rsidRPr="008E6515">
        <w:t>)</w:t>
      </w:r>
      <w:r>
        <w:t>.</w:t>
      </w:r>
    </w:p>
    <w:p w:rsidR="00BE541D" w:rsidRDefault="00BE541D" w:rsidP="001C1C1B">
      <w:pPr>
        <w:pStyle w:val="ListParagraph"/>
        <w:numPr>
          <w:ilvl w:val="0"/>
          <w:numId w:val="24"/>
        </w:numPr>
      </w:pPr>
      <w:r w:rsidRPr="008E6515">
        <w:t xml:space="preserve">Install IIS and ASP.NET on SCOM01 by using </w:t>
      </w:r>
      <w:r w:rsidRPr="00C611E5">
        <w:rPr>
          <w:b/>
        </w:rPr>
        <w:t>Add or Remove Programs</w:t>
      </w:r>
      <w:r w:rsidRPr="008E6515">
        <w:t xml:space="preserve"> </w:t>
      </w:r>
      <w:r>
        <w:t>in C</w:t>
      </w:r>
      <w:r w:rsidRPr="008E6515">
        <w:t xml:space="preserve">ontrol </w:t>
      </w:r>
      <w:r>
        <w:t>P</w:t>
      </w:r>
      <w:r w:rsidRPr="008E6515">
        <w:t>anel.</w:t>
      </w:r>
    </w:p>
    <w:p w:rsidR="00BE541D" w:rsidRPr="008E6515" w:rsidRDefault="00BE541D" w:rsidP="001C1C1B">
      <w:pPr>
        <w:pStyle w:val="ListParagraph"/>
        <w:numPr>
          <w:ilvl w:val="0"/>
          <w:numId w:val="24"/>
        </w:numPr>
      </w:pPr>
      <w:r w:rsidRPr="008E6515">
        <w:t xml:space="preserve">Register ASP.NET 2.0 as </w:t>
      </w:r>
      <w:r>
        <w:t>d</w:t>
      </w:r>
      <w:r w:rsidRPr="008E6515">
        <w:t>efault on SCOM01 by running the following command:</w:t>
      </w:r>
    </w:p>
    <w:p w:rsidR="00BE541D" w:rsidRPr="00734074" w:rsidRDefault="00BE541D" w:rsidP="003A3FC2">
      <w:pPr>
        <w:pStyle w:val="ListParagraph"/>
        <w:ind w:firstLine="0"/>
        <w:rPr>
          <w:rFonts w:ascii="Courier New" w:hAnsi="Courier New" w:cs="Courier New"/>
          <w:sz w:val="18"/>
          <w:szCs w:val="18"/>
          <w:shd w:val="pct15" w:color="auto" w:fill="FFFFFF"/>
        </w:rPr>
      </w:pPr>
      <w:r w:rsidRPr="00734074">
        <w:rPr>
          <w:rFonts w:ascii="Courier New" w:hAnsi="Courier New" w:cs="Courier New"/>
          <w:sz w:val="18"/>
          <w:szCs w:val="18"/>
          <w:shd w:val="pct15" w:color="auto" w:fill="FFFFFF"/>
        </w:rPr>
        <w:t>C:\Windows\Microsoft.NET\Framework\v2.0.50727\aspnet_regiis.exe –r</w:t>
      </w:r>
    </w:p>
    <w:p w:rsidR="00BE541D" w:rsidRDefault="00520373" w:rsidP="007D4FC6">
      <w:pPr>
        <w:pStyle w:val="Note1"/>
      </w:pPr>
      <w:r>
        <w:rPr>
          <w:noProof/>
          <w:lang w:eastAsia="zh-CN"/>
        </w:rPr>
        <w:drawing>
          <wp:inline distT="0" distB="0" distL="0" distR="0">
            <wp:extent cx="2286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rsidRPr="00B07D79">
        <w:t>Note</w:t>
      </w:r>
    </w:p>
    <w:p w:rsidR="00BE541D" w:rsidRPr="005D6C59" w:rsidRDefault="00BE541D" w:rsidP="00F36207">
      <w:pPr>
        <w:pStyle w:val="note1text"/>
        <w:spacing w:after="60"/>
      </w:pPr>
      <w:r>
        <w:t xml:space="preserve">This will change the script mapping for all sites on the server to use </w:t>
      </w:r>
      <w:r w:rsidRPr="006A3258">
        <w:t>ASP.NET</w:t>
      </w:r>
      <w:r>
        <w:t xml:space="preserve"> </w:t>
      </w:r>
      <w:r w:rsidRPr="006A3258">
        <w:t>2.0</w:t>
      </w:r>
      <w:r>
        <w:t xml:space="preserve"> </w:t>
      </w:r>
      <w:r w:rsidRPr="006A3258">
        <w:t>as</w:t>
      </w:r>
      <w:r>
        <w:t xml:space="preserve"> the </w:t>
      </w:r>
      <w:r w:rsidRPr="006A3258">
        <w:t>default</w:t>
      </w:r>
      <w:r>
        <w:t>.</w:t>
      </w:r>
    </w:p>
    <w:p w:rsidR="00BE541D" w:rsidRDefault="00BE541D" w:rsidP="007D4FC6">
      <w:pPr>
        <w:pStyle w:val="note1text"/>
      </w:pPr>
      <w:r>
        <w:t xml:space="preserve">If you are installing on a 64-bit operating system you may need to perform additional steps to enable ASP.NET 2.0. See </w:t>
      </w:r>
      <w:hyperlink r:id="rId26" w:tgtFrame="_blank" w:history="1">
        <w:r>
          <w:rPr>
            <w:rStyle w:val="Hyperlink"/>
          </w:rPr>
          <w:t>KB Article 894435: How to switch between the 32-bit versions of ASP.NET 1.1 and the 64-bit version of ASP.NET 2.0 on a 64-bit version of Windows</w:t>
        </w:r>
      </w:hyperlink>
      <w:r>
        <w:t xml:space="preserve"> for more details.</w:t>
      </w:r>
    </w:p>
    <w:p w:rsidR="00BE541D" w:rsidRPr="008E6515" w:rsidRDefault="00BE541D" w:rsidP="001C1C1B">
      <w:pPr>
        <w:pStyle w:val="ListParagraph"/>
        <w:numPr>
          <w:ilvl w:val="0"/>
          <w:numId w:val="24"/>
        </w:numPr>
      </w:pPr>
      <w:r w:rsidRPr="008E6515">
        <w:t>Install Windows PowerShell on SCOM01</w:t>
      </w:r>
      <w:r>
        <w:t xml:space="preserve">. </w:t>
      </w:r>
      <w:r w:rsidRPr="008E6515">
        <w:t xml:space="preserve">To install Windows PowerShell, follow the </w:t>
      </w:r>
      <w:r>
        <w:t>instructions</w:t>
      </w:r>
      <w:r w:rsidRPr="008E6515">
        <w:t xml:space="preserve"> at </w:t>
      </w:r>
      <w:hyperlink r:id="rId27" w:tgtFrame="_blank" w:history="1">
        <w:r w:rsidRPr="00805D4E">
          <w:rPr>
            <w:rStyle w:val="Hyperlink"/>
          </w:rPr>
          <w:t>How to Download Windows PowerShell 1.0</w:t>
        </w:r>
      </w:hyperlink>
      <w:r>
        <w:t>.</w:t>
      </w:r>
    </w:p>
    <w:p w:rsidR="00BE541D" w:rsidRPr="008E6515" w:rsidRDefault="00BE541D" w:rsidP="001C1C1B">
      <w:pPr>
        <w:pStyle w:val="ListParagraph"/>
        <w:numPr>
          <w:ilvl w:val="0"/>
          <w:numId w:val="24"/>
        </w:numPr>
      </w:pPr>
      <w:r w:rsidRPr="008E6515">
        <w:t xml:space="preserve">Apply any released updates to Windows Server 2003 by using </w:t>
      </w:r>
      <w:hyperlink r:id="rId28" w:tgtFrame="_blank" w:history="1">
        <w:r w:rsidRPr="00F977ED">
          <w:rPr>
            <w:rStyle w:val="Hyperlink"/>
          </w:rPr>
          <w:t>Microsoft Update</w:t>
        </w:r>
      </w:hyperlink>
      <w:r w:rsidRPr="008E6515">
        <w:t xml:space="preserve">. </w:t>
      </w:r>
    </w:p>
    <w:p w:rsidR="00BE541D" w:rsidRPr="008E6515" w:rsidRDefault="00BE541D" w:rsidP="001C1C1B">
      <w:pPr>
        <w:pStyle w:val="ListParagraph"/>
        <w:numPr>
          <w:ilvl w:val="0"/>
          <w:numId w:val="24"/>
        </w:numPr>
      </w:pPr>
      <w:r w:rsidRPr="008E6515">
        <w:t xml:space="preserve">Join </w:t>
      </w:r>
      <w:r>
        <w:t xml:space="preserve">SCOM01 to the </w:t>
      </w:r>
      <w:r w:rsidRPr="008E6515">
        <w:t>Fabrikam</w:t>
      </w:r>
      <w:r>
        <w:t xml:space="preserve"> </w:t>
      </w:r>
      <w:r w:rsidRPr="008E6515">
        <w:t>domain.</w:t>
      </w:r>
    </w:p>
    <w:p w:rsidR="00BE541D" w:rsidRPr="008E6515" w:rsidRDefault="00BE541D" w:rsidP="00F13164">
      <w:pPr>
        <w:pStyle w:val="Heading2"/>
      </w:pPr>
      <w:bookmarkStart w:id="148" w:name="_Create_and_Configure"/>
      <w:bookmarkStart w:id="149" w:name="_Toc174940634"/>
      <w:bookmarkStart w:id="150" w:name="_Ref174976847"/>
      <w:bookmarkStart w:id="151" w:name="_Toc178696303"/>
      <w:bookmarkEnd w:id="148"/>
      <w:r>
        <w:t xml:space="preserve">Create and Configure Operation Manager Active Directory </w:t>
      </w:r>
      <w:r w:rsidRPr="008E6515">
        <w:t>Accounts</w:t>
      </w:r>
      <w:bookmarkEnd w:id="149"/>
      <w:bookmarkEnd w:id="150"/>
      <w:bookmarkEnd w:id="151"/>
    </w:p>
    <w:p w:rsidR="00BE541D" w:rsidRDefault="00BE541D" w:rsidP="003F42C0">
      <w:r>
        <w:t>The System Center</w:t>
      </w:r>
      <w:r w:rsidRPr="003F42C0">
        <w:t xml:space="preserve"> Operations Manager</w:t>
      </w:r>
      <w:r>
        <w:t xml:space="preserve"> </w:t>
      </w:r>
      <w:r w:rsidRPr="003F42C0">
        <w:t>architecture</w:t>
      </w:r>
      <w:r>
        <w:t xml:space="preserve"> </w:t>
      </w:r>
      <w:r w:rsidRPr="003F42C0">
        <w:t>for Hosted Messaging and Co</w:t>
      </w:r>
      <w:r w:rsidR="00816C15">
        <w:t xml:space="preserve">llaboration version 4.0 requires </w:t>
      </w:r>
      <w:r w:rsidR="004119AB">
        <w:t xml:space="preserve">five </w:t>
      </w:r>
      <w:r w:rsidRPr="003F42C0">
        <w:t>Acti</w:t>
      </w:r>
      <w:r>
        <w:t xml:space="preserve">ve Directory service accounts: OMAction, </w:t>
      </w:r>
      <w:r w:rsidRPr="003F42C0">
        <w:t>OM</w:t>
      </w:r>
      <w:r>
        <w:t>SDK,</w:t>
      </w:r>
      <w:r w:rsidRPr="003F42C0">
        <w:t xml:space="preserve"> </w:t>
      </w:r>
      <w:r>
        <w:t xml:space="preserve">OMDataRead, OMDataWrite, and OMAdmin. </w:t>
      </w:r>
    </w:p>
    <w:p w:rsidR="00BE541D" w:rsidRDefault="00BE541D" w:rsidP="003F42C0">
      <w:r w:rsidRPr="003F42C0">
        <w:t xml:space="preserve">You must create these service accounts before installing </w:t>
      </w:r>
      <w:r>
        <w:t>System Center</w:t>
      </w:r>
      <w:r w:rsidRPr="003F42C0">
        <w:t xml:space="preserve"> Operations Manager. </w:t>
      </w:r>
    </w:p>
    <w:p w:rsidR="00BE541D" w:rsidRDefault="00520373" w:rsidP="00B66455">
      <w:pPr>
        <w:pStyle w:val="Note"/>
      </w:pPr>
      <w:r>
        <w:rPr>
          <w:noProof/>
          <w:lang w:eastAsia="zh-CN"/>
        </w:rPr>
        <w:drawing>
          <wp:inline distT="0" distB="0" distL="0" distR="0">
            <wp:extent cx="228600" cy="152400"/>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t>Note</w:t>
      </w:r>
    </w:p>
    <w:p w:rsidR="00BE541D" w:rsidRPr="003F42C0" w:rsidRDefault="00BE541D" w:rsidP="00C266B0">
      <w:pPr>
        <w:pStyle w:val="Notetext"/>
      </w:pPr>
      <w:r>
        <w:t>AD01 is the example name of the server with domain controller, global catalog server, and DNS server roles. The AD01 server will be used while deploying Operations Manager 2007.</w:t>
      </w:r>
    </w:p>
    <w:p w:rsidR="00BE541D" w:rsidRPr="008E6515" w:rsidRDefault="00BE541D" w:rsidP="00BD417B">
      <w:pPr>
        <w:pStyle w:val="Heading3"/>
      </w:pPr>
      <w:bookmarkStart w:id="152" w:name="_Toc178696304"/>
      <w:bookmarkStart w:id="153" w:name="_Toc174940635"/>
      <w:r>
        <w:t>Create the</w:t>
      </w:r>
      <w:r w:rsidRPr="00F72440">
        <w:t xml:space="preserve"> </w:t>
      </w:r>
      <w:r>
        <w:t>Operations Manager Action</w:t>
      </w:r>
      <w:r w:rsidR="00974663">
        <w:t xml:space="preserve"> (</w:t>
      </w:r>
      <w:r w:rsidR="00974663" w:rsidRPr="008E6515">
        <w:t>OM</w:t>
      </w:r>
      <w:r w:rsidR="00974663">
        <w:t>Action)</w:t>
      </w:r>
      <w:r>
        <w:t xml:space="preserve"> Account</w:t>
      </w:r>
      <w:bookmarkEnd w:id="152"/>
      <w:r>
        <w:t xml:space="preserve"> </w:t>
      </w:r>
      <w:bookmarkEnd w:id="153"/>
    </w:p>
    <w:p w:rsidR="00BE541D" w:rsidRDefault="00BE541D" w:rsidP="003F42C0">
      <w:r w:rsidRPr="003F42C0">
        <w:t>Create an Active Directo</w:t>
      </w:r>
      <w:r>
        <w:t>ry service user account called OMAction</w:t>
      </w:r>
      <w:r w:rsidRPr="003F42C0">
        <w:t xml:space="preserve">. </w:t>
      </w:r>
      <w:r>
        <w:t>The various Operations Manager 2007 server roles contain a process called MonitoringHost.exe. MonitoringHost.exe is what each server role uses to accomplish monitoring activities, such as executing a monitor or running a task. The account that a MonitoringHost.exe process runs as</w:t>
      </w:r>
      <w:r w:rsidR="00C266B0">
        <w:t xml:space="preserve"> is called the action account.</w:t>
      </w:r>
    </w:p>
    <w:p w:rsidR="00BE541D" w:rsidRPr="003A65FA" w:rsidRDefault="00BE541D" w:rsidP="003F7548">
      <w:pPr>
        <w:pStyle w:val="precedures"/>
      </w:pPr>
      <w:r w:rsidRPr="008E6515">
        <w:rPr>
          <w:lang w:eastAsia="zh-CN"/>
        </w:rPr>
        <w:t xml:space="preserve">► </w:t>
      </w:r>
      <w:r w:rsidRPr="003A65FA">
        <w:t>Procedure</w:t>
      </w:r>
      <w:r>
        <w:t xml:space="preserve"> 3: To create the OMAction</w:t>
      </w:r>
      <w:r w:rsidRPr="003A65FA">
        <w:t xml:space="preserve"> account on AD01</w:t>
      </w:r>
    </w:p>
    <w:p w:rsidR="00BE541D" w:rsidRPr="008E6515" w:rsidRDefault="00B64C52" w:rsidP="00447870">
      <w:pPr>
        <w:pStyle w:val="ListParagraph"/>
        <w:numPr>
          <w:ilvl w:val="0"/>
          <w:numId w:val="25"/>
        </w:numPr>
      </w:pPr>
      <w:r w:rsidRPr="004F7A96">
        <w:t xml:space="preserve">On AD01, </w:t>
      </w:r>
      <w:r w:rsidR="00002B24">
        <w:t>c</w:t>
      </w:r>
      <w:r w:rsidRPr="004F7A96">
        <w:t xml:space="preserve">lick </w:t>
      </w:r>
      <w:r w:rsidRPr="00AB3597">
        <w:rPr>
          <w:b/>
        </w:rPr>
        <w:t>Start</w:t>
      </w:r>
      <w:r w:rsidRPr="004F7A96">
        <w:t xml:space="preserve">, point to </w:t>
      </w:r>
      <w:r w:rsidRPr="00AB3597">
        <w:rPr>
          <w:b/>
        </w:rPr>
        <w:t>Administrative Tools</w:t>
      </w:r>
      <w:r w:rsidRPr="004F7A96">
        <w:t xml:space="preserve">, and then click </w:t>
      </w:r>
      <w:r w:rsidRPr="00AB3597">
        <w:rPr>
          <w:b/>
        </w:rPr>
        <w:t>Active Directory Users and Computers</w:t>
      </w:r>
      <w:r w:rsidRPr="004F7A96">
        <w:t>.</w:t>
      </w:r>
    </w:p>
    <w:p w:rsidR="00BE541D" w:rsidRPr="008E6515" w:rsidRDefault="00BE541D" w:rsidP="00447870">
      <w:pPr>
        <w:pStyle w:val="ListParagraph"/>
        <w:numPr>
          <w:ilvl w:val="0"/>
          <w:numId w:val="25"/>
        </w:numPr>
      </w:pPr>
      <w:r w:rsidRPr="008E6515">
        <w:t xml:space="preserve">Expand your domain (fabrikam.com), right-click </w:t>
      </w:r>
      <w:r w:rsidRPr="003A65FA">
        <w:rPr>
          <w:b/>
        </w:rPr>
        <w:t>Users</w:t>
      </w:r>
      <w:r w:rsidRPr="008E6515">
        <w:t xml:space="preserve">, point to </w:t>
      </w:r>
      <w:r w:rsidRPr="003A65FA">
        <w:rPr>
          <w:b/>
        </w:rPr>
        <w:t>New</w:t>
      </w:r>
      <w:r w:rsidRPr="008E6515">
        <w:t xml:space="preserve">, and then click </w:t>
      </w:r>
      <w:r w:rsidRPr="003A65FA">
        <w:rPr>
          <w:b/>
        </w:rPr>
        <w:t>User</w:t>
      </w:r>
      <w:r w:rsidRPr="008E6515">
        <w:t xml:space="preserve">. </w:t>
      </w:r>
    </w:p>
    <w:p w:rsidR="00BE541D" w:rsidRPr="008E6515" w:rsidRDefault="00BE541D" w:rsidP="00447870">
      <w:pPr>
        <w:pStyle w:val="ListParagraph"/>
        <w:numPr>
          <w:ilvl w:val="0"/>
          <w:numId w:val="25"/>
        </w:numPr>
      </w:pPr>
      <w:r w:rsidRPr="008E6515">
        <w:lastRenderedPageBreak/>
        <w:t xml:space="preserve">In the </w:t>
      </w:r>
      <w:r w:rsidRPr="003A65FA">
        <w:rPr>
          <w:b/>
        </w:rPr>
        <w:t>New Object-User</w:t>
      </w:r>
      <w:r w:rsidRPr="008E6515">
        <w:t xml:space="preserve"> dialog box, type </w:t>
      </w:r>
      <w:r w:rsidRPr="003A65FA">
        <w:rPr>
          <w:b/>
        </w:rPr>
        <w:t>OM</w:t>
      </w:r>
      <w:r>
        <w:rPr>
          <w:b/>
        </w:rPr>
        <w:t>Action</w:t>
      </w:r>
      <w:r w:rsidRPr="008E6515">
        <w:t xml:space="preserve"> as the </w:t>
      </w:r>
      <w:r w:rsidRPr="003A65FA">
        <w:rPr>
          <w:b/>
        </w:rPr>
        <w:t>First name</w:t>
      </w:r>
      <w:r w:rsidRPr="008E6515">
        <w:t xml:space="preserve"> and the </w:t>
      </w:r>
      <w:r w:rsidRPr="003A65FA">
        <w:rPr>
          <w:b/>
        </w:rPr>
        <w:t>User logon name</w:t>
      </w:r>
      <w:r w:rsidRPr="008E6515">
        <w:t xml:space="preserve">, and then click </w:t>
      </w:r>
      <w:r w:rsidRPr="003A65FA">
        <w:rPr>
          <w:b/>
        </w:rPr>
        <w:t>Next</w:t>
      </w:r>
      <w:r w:rsidR="00FB2A9B">
        <w:t>.</w:t>
      </w:r>
    </w:p>
    <w:p w:rsidR="00BE541D" w:rsidRDefault="00BE541D" w:rsidP="00447870">
      <w:pPr>
        <w:pStyle w:val="ListParagraph"/>
        <w:numPr>
          <w:ilvl w:val="0"/>
          <w:numId w:val="25"/>
        </w:numPr>
      </w:pPr>
      <w:r w:rsidRPr="008E6515">
        <w:t xml:space="preserve">In the next </w:t>
      </w:r>
      <w:r w:rsidRPr="003A65FA">
        <w:rPr>
          <w:b/>
        </w:rPr>
        <w:t>New Object - User</w:t>
      </w:r>
      <w:r w:rsidRPr="008E6515">
        <w:t xml:space="preserve"> dialog box, clear the </w:t>
      </w:r>
      <w:r w:rsidRPr="003A65FA">
        <w:rPr>
          <w:b/>
        </w:rPr>
        <w:t xml:space="preserve">User must change </w:t>
      </w:r>
      <w:r w:rsidRPr="00584A4E">
        <w:rPr>
          <w:b/>
        </w:rPr>
        <w:t>password</w:t>
      </w:r>
      <w:r w:rsidRPr="006E1B76">
        <w:rPr>
          <w:b/>
        </w:rPr>
        <w:t xml:space="preserve"> at next logon</w:t>
      </w:r>
      <w:r w:rsidRPr="008E6515">
        <w:t xml:space="preserve"> check box. Enter a strong password twice, and then select </w:t>
      </w:r>
      <w:r w:rsidRPr="003A65FA">
        <w:rPr>
          <w:b/>
        </w:rPr>
        <w:t>Password never expires</w:t>
      </w:r>
      <w:r w:rsidRPr="008E6515">
        <w:t xml:space="preserve">. Click </w:t>
      </w:r>
      <w:r w:rsidRPr="003A65FA">
        <w:rPr>
          <w:b/>
        </w:rPr>
        <w:t>Next</w:t>
      </w:r>
      <w:r w:rsidR="007A5476">
        <w:t>.</w:t>
      </w:r>
    </w:p>
    <w:p w:rsidR="00BE541D" w:rsidRDefault="00520373" w:rsidP="005D6C59">
      <w:pPr>
        <w:pStyle w:val="Note1"/>
      </w:pPr>
      <w:r>
        <w:rPr>
          <w:noProof/>
          <w:lang w:eastAsia="zh-CN"/>
        </w:rPr>
        <w:drawing>
          <wp:inline distT="0" distB="0" distL="0" distR="0">
            <wp:extent cx="228600" cy="1524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rsidRPr="00C004E0">
        <w:t>Note</w:t>
      </w:r>
    </w:p>
    <w:p w:rsidR="00BE541D" w:rsidRDefault="00BE541D" w:rsidP="005D6C59">
      <w:pPr>
        <w:pStyle w:val="note1text"/>
      </w:pPr>
      <w:r w:rsidRPr="008E6515">
        <w:t xml:space="preserve">The </w:t>
      </w:r>
      <w:r>
        <w:t xml:space="preserve">action </w:t>
      </w:r>
      <w:r w:rsidRPr="008E6515">
        <w:t xml:space="preserve">account cannot have a blank password or a password that will expire. </w:t>
      </w:r>
    </w:p>
    <w:p w:rsidR="00BE541D" w:rsidRPr="0004781F" w:rsidRDefault="00BE541D" w:rsidP="00447870">
      <w:pPr>
        <w:pStyle w:val="ListParagraph"/>
        <w:numPr>
          <w:ilvl w:val="0"/>
          <w:numId w:val="25"/>
        </w:numPr>
      </w:pPr>
      <w:r w:rsidRPr="008E6515">
        <w:t xml:space="preserve">Verify the information you have entered, and then click </w:t>
      </w:r>
      <w:r w:rsidRPr="003A65FA">
        <w:rPr>
          <w:b/>
        </w:rPr>
        <w:t>Finish</w:t>
      </w:r>
      <w:r w:rsidRPr="007A5476">
        <w:t>.</w:t>
      </w:r>
    </w:p>
    <w:p w:rsidR="00BE541D" w:rsidRDefault="00BE541D" w:rsidP="00BD417B">
      <w:pPr>
        <w:pStyle w:val="Heading3"/>
      </w:pPr>
      <w:bookmarkStart w:id="154" w:name="_Toc174940636"/>
      <w:bookmarkStart w:id="155" w:name="_Toc178696305"/>
      <w:r>
        <w:t xml:space="preserve">Add the </w:t>
      </w:r>
      <w:r w:rsidRPr="008E6515">
        <w:t>OM</w:t>
      </w:r>
      <w:r>
        <w:t>Action A</w:t>
      </w:r>
      <w:r w:rsidRPr="008E6515">
        <w:t xml:space="preserve">ccount </w:t>
      </w:r>
      <w:r>
        <w:t>to</w:t>
      </w:r>
      <w:r w:rsidRPr="008E6515">
        <w:t xml:space="preserve"> the </w:t>
      </w:r>
      <w:r w:rsidR="00C447EE">
        <w:t>L</w:t>
      </w:r>
      <w:r>
        <w:t xml:space="preserve">ocal </w:t>
      </w:r>
      <w:r w:rsidR="009C54B5">
        <w:t xml:space="preserve">Administrators </w:t>
      </w:r>
      <w:r w:rsidR="009C54B5" w:rsidRPr="00B83F1D">
        <w:t>group</w:t>
      </w:r>
      <w:r>
        <w:t xml:space="preserve"> </w:t>
      </w:r>
      <w:r w:rsidRPr="008E6515">
        <w:t>on SCOMSQL01</w:t>
      </w:r>
      <w:r>
        <w:t xml:space="preserve"> and</w:t>
      </w:r>
      <w:r w:rsidRPr="008E6515">
        <w:t xml:space="preserve"> SCOM01</w:t>
      </w:r>
      <w:bookmarkEnd w:id="154"/>
      <w:bookmarkEnd w:id="155"/>
    </w:p>
    <w:p w:rsidR="00BE541D" w:rsidRPr="005E3BA5" w:rsidRDefault="00BE541D" w:rsidP="00E57CE0">
      <w:pPr>
        <w:rPr>
          <w:lang w:eastAsia="zh-CN"/>
        </w:rPr>
      </w:pPr>
      <w:r>
        <w:t>Add the</w:t>
      </w:r>
      <w:r w:rsidRPr="00EE021B">
        <w:t xml:space="preserve"> </w:t>
      </w:r>
      <w:r>
        <w:t xml:space="preserve">OMAction account as a member of the </w:t>
      </w:r>
      <w:r w:rsidR="00C877FA" w:rsidRPr="00663DEE">
        <w:t xml:space="preserve">local </w:t>
      </w:r>
      <w:r w:rsidR="00E57CE0">
        <w:t>Administrators</w:t>
      </w:r>
      <w:r w:rsidR="00333981">
        <w:t xml:space="preserve"> </w:t>
      </w:r>
      <w:r>
        <w:t xml:space="preserve">on </w:t>
      </w:r>
      <w:r w:rsidRPr="008E6515">
        <w:t>SCOMSQL01</w:t>
      </w:r>
      <w:r>
        <w:t xml:space="preserve"> and</w:t>
      </w:r>
      <w:r w:rsidRPr="008E6515">
        <w:t xml:space="preserve"> SCOM01</w:t>
      </w:r>
      <w:r>
        <w:t>.</w:t>
      </w:r>
    </w:p>
    <w:p w:rsidR="00BE541D" w:rsidRPr="008E6515" w:rsidRDefault="00BE541D" w:rsidP="00E57CE0">
      <w:pPr>
        <w:pStyle w:val="precedures"/>
      </w:pPr>
      <w:r w:rsidRPr="008E6515">
        <w:rPr>
          <w:lang w:eastAsia="zh-CN"/>
        </w:rPr>
        <w:t xml:space="preserve">► </w:t>
      </w:r>
      <w:r w:rsidRPr="008E6515">
        <w:t>Procedure</w:t>
      </w:r>
      <w:r>
        <w:t xml:space="preserve"> 4</w:t>
      </w:r>
      <w:r w:rsidRPr="008E6515">
        <w:t xml:space="preserve">: To add </w:t>
      </w:r>
      <w:r>
        <w:t xml:space="preserve">OMAction </w:t>
      </w:r>
      <w:r w:rsidRPr="008E6515">
        <w:t xml:space="preserve">to the </w:t>
      </w:r>
      <w:r w:rsidRPr="0004781F">
        <w:t xml:space="preserve">local </w:t>
      </w:r>
      <w:r w:rsidR="00E57CE0">
        <w:t xml:space="preserve">Administrators </w:t>
      </w:r>
      <w:r w:rsidRPr="008E6515">
        <w:t>group on SCOMSQL01</w:t>
      </w:r>
    </w:p>
    <w:p w:rsidR="00BE541D" w:rsidRPr="008E6515" w:rsidRDefault="00BE541D" w:rsidP="00EF6209">
      <w:pPr>
        <w:pStyle w:val="ListParagraph"/>
        <w:numPr>
          <w:ilvl w:val="0"/>
          <w:numId w:val="2"/>
        </w:numPr>
      </w:pPr>
      <w:r w:rsidRPr="008E6515">
        <w:t xml:space="preserve">On </w:t>
      </w:r>
      <w:r w:rsidRPr="005E3BA5">
        <w:t>SCOMSQL01</w:t>
      </w:r>
      <w:r w:rsidRPr="008E6515">
        <w:t xml:space="preserve">, click </w:t>
      </w:r>
      <w:r w:rsidRPr="00293D1F">
        <w:rPr>
          <w:b/>
        </w:rPr>
        <w:t>Start</w:t>
      </w:r>
      <w:r w:rsidRPr="008E6515">
        <w:t xml:space="preserve">, point </w:t>
      </w:r>
      <w:r w:rsidRPr="003A65FA">
        <w:t xml:space="preserve">to </w:t>
      </w:r>
      <w:r w:rsidRPr="00293D1F">
        <w:rPr>
          <w:b/>
        </w:rPr>
        <w:t>Administrative Tools</w:t>
      </w:r>
      <w:r w:rsidRPr="008E6515">
        <w:t xml:space="preserve">, and then click </w:t>
      </w:r>
      <w:r w:rsidRPr="00293D1F">
        <w:rPr>
          <w:b/>
        </w:rPr>
        <w:t>Computer Management</w:t>
      </w:r>
      <w:r>
        <w:t>.</w:t>
      </w:r>
    </w:p>
    <w:p w:rsidR="00BE541D" w:rsidRPr="008E6515" w:rsidRDefault="00BE541D" w:rsidP="00EF6209">
      <w:pPr>
        <w:pStyle w:val="ListParagraph"/>
        <w:numPr>
          <w:ilvl w:val="0"/>
          <w:numId w:val="2"/>
        </w:numPr>
      </w:pPr>
      <w:r w:rsidRPr="008E6515">
        <w:t xml:space="preserve">Expand </w:t>
      </w:r>
      <w:r w:rsidRPr="003A65FA">
        <w:rPr>
          <w:b/>
        </w:rPr>
        <w:t>Local Users and Groups</w:t>
      </w:r>
      <w:r w:rsidRPr="008E6515">
        <w:t xml:space="preserve">, click </w:t>
      </w:r>
      <w:r w:rsidRPr="003A65FA">
        <w:rPr>
          <w:b/>
        </w:rPr>
        <w:t>Groups</w:t>
      </w:r>
      <w:r w:rsidRPr="00F63709">
        <w:t>,</w:t>
      </w:r>
      <w:r w:rsidRPr="008E6515">
        <w:t xml:space="preserve"> and</w:t>
      </w:r>
      <w:r>
        <w:t xml:space="preserve"> then</w:t>
      </w:r>
      <w:r w:rsidRPr="008E6515">
        <w:t xml:space="preserve">, in the right pane, double-click </w:t>
      </w:r>
      <w:r w:rsidRPr="00B83F1D">
        <w:rPr>
          <w:b/>
        </w:rPr>
        <w:t>Administrators</w:t>
      </w:r>
      <w:r w:rsidR="00A074A8">
        <w:t>.</w:t>
      </w:r>
    </w:p>
    <w:p w:rsidR="00BE541D" w:rsidRPr="008E6515" w:rsidRDefault="00BE541D" w:rsidP="00EF6209">
      <w:pPr>
        <w:pStyle w:val="ListParagraph"/>
        <w:numPr>
          <w:ilvl w:val="0"/>
          <w:numId w:val="2"/>
        </w:numPr>
      </w:pPr>
      <w:r w:rsidRPr="008E6515">
        <w:t xml:space="preserve">Click </w:t>
      </w:r>
      <w:r w:rsidRPr="003A65FA">
        <w:rPr>
          <w:b/>
        </w:rPr>
        <w:t>Add</w:t>
      </w:r>
      <w:r w:rsidRPr="008E6515">
        <w:t xml:space="preserve">, enter </w:t>
      </w:r>
      <w:r w:rsidRPr="003A65FA">
        <w:rPr>
          <w:b/>
        </w:rPr>
        <w:t>OM</w:t>
      </w:r>
      <w:r>
        <w:rPr>
          <w:b/>
        </w:rPr>
        <w:t xml:space="preserve">Action </w:t>
      </w:r>
      <w:r w:rsidRPr="008E6515">
        <w:t xml:space="preserve">in the box, click </w:t>
      </w:r>
      <w:r w:rsidRPr="003A65FA">
        <w:rPr>
          <w:b/>
        </w:rPr>
        <w:t>OK</w:t>
      </w:r>
      <w:r w:rsidRPr="008E6515">
        <w:t xml:space="preserve">, and then click </w:t>
      </w:r>
      <w:r w:rsidRPr="003A65FA">
        <w:rPr>
          <w:b/>
        </w:rPr>
        <w:t xml:space="preserve">OK </w:t>
      </w:r>
      <w:r w:rsidRPr="008E6515">
        <w:t xml:space="preserve">again. </w:t>
      </w:r>
    </w:p>
    <w:p w:rsidR="00BE541D" w:rsidRPr="008E6515" w:rsidRDefault="00BE541D" w:rsidP="00E57CE0">
      <w:pPr>
        <w:pStyle w:val="precedures"/>
      </w:pPr>
      <w:r w:rsidRPr="008E6515">
        <w:rPr>
          <w:lang w:eastAsia="zh-CN"/>
        </w:rPr>
        <w:t xml:space="preserve">► </w:t>
      </w:r>
      <w:r w:rsidRPr="008E6515">
        <w:t>Procedure</w:t>
      </w:r>
      <w:r>
        <w:t xml:space="preserve"> 5</w:t>
      </w:r>
      <w:r w:rsidRPr="008E6515">
        <w:t>: To add OM</w:t>
      </w:r>
      <w:r>
        <w:t xml:space="preserve">Action </w:t>
      </w:r>
      <w:r w:rsidRPr="008E6515">
        <w:t xml:space="preserve">to the </w:t>
      </w:r>
      <w:r w:rsidRPr="0004781F">
        <w:t xml:space="preserve">local </w:t>
      </w:r>
      <w:r w:rsidR="00E57CE0">
        <w:t xml:space="preserve">Administrators </w:t>
      </w:r>
      <w:r w:rsidRPr="008E6515">
        <w:t>group on SCOM1</w:t>
      </w:r>
    </w:p>
    <w:p w:rsidR="00BE541D" w:rsidRPr="008E6515" w:rsidRDefault="00BE541D" w:rsidP="00EF6209">
      <w:pPr>
        <w:pStyle w:val="ListParagraph"/>
        <w:numPr>
          <w:ilvl w:val="0"/>
          <w:numId w:val="3"/>
        </w:numPr>
      </w:pPr>
      <w:r w:rsidRPr="008E6515">
        <w:t xml:space="preserve">On </w:t>
      </w:r>
      <w:r w:rsidRPr="003A65FA">
        <w:t>SCOM01</w:t>
      </w:r>
      <w:r w:rsidRPr="008E6515">
        <w:t xml:space="preserve">, click </w:t>
      </w:r>
      <w:r w:rsidRPr="006E1B76">
        <w:rPr>
          <w:b/>
        </w:rPr>
        <w:t>Start</w:t>
      </w:r>
      <w:r w:rsidRPr="008E6515">
        <w:t xml:space="preserve">, point to </w:t>
      </w:r>
      <w:r w:rsidRPr="006E1B76">
        <w:rPr>
          <w:b/>
        </w:rPr>
        <w:t>Administrative Tools</w:t>
      </w:r>
      <w:r w:rsidRPr="008E6515">
        <w:t xml:space="preserve">, and then click </w:t>
      </w:r>
      <w:r w:rsidRPr="006E1B76">
        <w:rPr>
          <w:b/>
        </w:rPr>
        <w:t>Computer Management</w:t>
      </w:r>
      <w:r w:rsidRPr="008E6515">
        <w:t>.</w:t>
      </w:r>
    </w:p>
    <w:p w:rsidR="00BE541D" w:rsidRPr="008E6515" w:rsidRDefault="00BE541D" w:rsidP="00EF6209">
      <w:pPr>
        <w:pStyle w:val="ListParagraph"/>
        <w:numPr>
          <w:ilvl w:val="0"/>
          <w:numId w:val="3"/>
        </w:numPr>
      </w:pPr>
      <w:r w:rsidRPr="008E6515">
        <w:t xml:space="preserve">Expand </w:t>
      </w:r>
      <w:r w:rsidRPr="003A65FA">
        <w:rPr>
          <w:b/>
        </w:rPr>
        <w:t>Local Users and Groups</w:t>
      </w:r>
      <w:r w:rsidRPr="008E6515">
        <w:t xml:space="preserve">, click </w:t>
      </w:r>
      <w:r w:rsidRPr="003A65FA">
        <w:rPr>
          <w:b/>
        </w:rPr>
        <w:t>Groups</w:t>
      </w:r>
      <w:r w:rsidRPr="00F63709">
        <w:t>,</w:t>
      </w:r>
      <w:r w:rsidRPr="008E6515">
        <w:t xml:space="preserve"> and</w:t>
      </w:r>
      <w:r>
        <w:t xml:space="preserve"> then</w:t>
      </w:r>
      <w:r w:rsidRPr="008E6515">
        <w:t xml:space="preserve">, in the right pane, double-click </w:t>
      </w:r>
      <w:r w:rsidRPr="005D56E2">
        <w:rPr>
          <w:b/>
        </w:rPr>
        <w:t>Administrators</w:t>
      </w:r>
      <w:r w:rsidRPr="008E6515">
        <w:t>.</w:t>
      </w:r>
    </w:p>
    <w:p w:rsidR="00BE541D" w:rsidRDefault="00BE541D" w:rsidP="00D76E52">
      <w:pPr>
        <w:pStyle w:val="ListParagraph"/>
        <w:numPr>
          <w:ilvl w:val="0"/>
          <w:numId w:val="3"/>
        </w:numPr>
      </w:pPr>
      <w:r w:rsidRPr="008E6515">
        <w:t xml:space="preserve">Click </w:t>
      </w:r>
      <w:r w:rsidRPr="003A65FA">
        <w:rPr>
          <w:b/>
        </w:rPr>
        <w:t>Add</w:t>
      </w:r>
      <w:r w:rsidRPr="008E6515">
        <w:t xml:space="preserve">, enter </w:t>
      </w:r>
      <w:r w:rsidRPr="003A65FA">
        <w:rPr>
          <w:b/>
        </w:rPr>
        <w:t>OM</w:t>
      </w:r>
      <w:r>
        <w:rPr>
          <w:b/>
        </w:rPr>
        <w:t>Action</w:t>
      </w:r>
      <w:r w:rsidRPr="008E6515">
        <w:t xml:space="preserve"> in the box, click </w:t>
      </w:r>
      <w:r w:rsidRPr="003A65FA">
        <w:rPr>
          <w:b/>
        </w:rPr>
        <w:t>OK</w:t>
      </w:r>
      <w:r w:rsidRPr="008E6515">
        <w:t xml:space="preserve">, and then click </w:t>
      </w:r>
      <w:r w:rsidRPr="003A65FA">
        <w:rPr>
          <w:b/>
        </w:rPr>
        <w:t>OK</w:t>
      </w:r>
      <w:r w:rsidRPr="008E6515">
        <w:t xml:space="preserve"> again.</w:t>
      </w:r>
    </w:p>
    <w:p w:rsidR="00BE541D" w:rsidRPr="008E6515" w:rsidRDefault="00BE541D" w:rsidP="00BD417B">
      <w:pPr>
        <w:pStyle w:val="Heading3"/>
      </w:pPr>
      <w:bookmarkStart w:id="156" w:name="_Toc174940637"/>
      <w:bookmarkStart w:id="157" w:name="_Toc178696306"/>
      <w:r>
        <w:t xml:space="preserve">Create the </w:t>
      </w:r>
      <w:r w:rsidRPr="00F72440">
        <w:t xml:space="preserve">SDK and Config Service </w:t>
      </w:r>
      <w:r>
        <w:t xml:space="preserve">(OMSDK) </w:t>
      </w:r>
      <w:r w:rsidRPr="008E6515">
        <w:t>Account</w:t>
      </w:r>
      <w:bookmarkEnd w:id="156"/>
      <w:bookmarkEnd w:id="157"/>
    </w:p>
    <w:p w:rsidR="00BE541D" w:rsidRDefault="00BE541D" w:rsidP="003F42C0">
      <w:r w:rsidRPr="003F42C0">
        <w:t>Create an Active</w:t>
      </w:r>
      <w:r>
        <w:t xml:space="preserve"> Directory user account called OMSDK</w:t>
      </w:r>
      <w:r w:rsidRPr="003F42C0">
        <w:t xml:space="preserve">. </w:t>
      </w:r>
      <w:r>
        <w:t>This account will be t</w:t>
      </w:r>
      <w:r w:rsidRPr="00F72440">
        <w:t xml:space="preserve">he SDK and Config Service account </w:t>
      </w:r>
      <w:r>
        <w:t xml:space="preserve">and </w:t>
      </w:r>
      <w:r w:rsidR="00A06D85">
        <w:t>will be</w:t>
      </w:r>
      <w:r w:rsidR="00A06D85" w:rsidRPr="00F72440">
        <w:t xml:space="preserve"> </w:t>
      </w:r>
      <w:r w:rsidRPr="00F72440">
        <w:t xml:space="preserve">used by the </w:t>
      </w:r>
      <w:r>
        <w:t xml:space="preserve">Operations Manager </w:t>
      </w:r>
      <w:r w:rsidRPr="00F72440">
        <w:t xml:space="preserve">SDK Service and </w:t>
      </w:r>
      <w:r w:rsidRPr="00B66455">
        <w:t xml:space="preserve">Operations Manager </w:t>
      </w:r>
      <w:r w:rsidRPr="00F72440">
        <w:t>Config Service to update and read information in the Operations Manager database. The credentials used for the SDK and Configuration action account will be assigned to the sdk_user role in the Operations Manager database</w:t>
      </w:r>
      <w:r w:rsidR="00A06D85">
        <w:t>.</w:t>
      </w:r>
    </w:p>
    <w:p w:rsidR="00BE541D" w:rsidRDefault="00BE541D" w:rsidP="003F42C0">
      <w:r w:rsidRPr="00932007">
        <w:t>The account used for the SDK and Config Service account must have local administrative rights on the Root Management Server computer</w:t>
      </w:r>
      <w:r w:rsidR="002E4EC0">
        <w:t xml:space="preserve"> (SCOM01)</w:t>
      </w:r>
      <w:r w:rsidR="005E1D5D">
        <w:t>.</w:t>
      </w:r>
    </w:p>
    <w:p w:rsidR="00BE541D" w:rsidRPr="003F42C0" w:rsidRDefault="00BE541D" w:rsidP="003F7548">
      <w:pPr>
        <w:pStyle w:val="precedures"/>
      </w:pPr>
      <w:r w:rsidRPr="008E6515">
        <w:rPr>
          <w:lang w:eastAsia="zh-CN"/>
        </w:rPr>
        <w:t xml:space="preserve">► </w:t>
      </w:r>
      <w:r w:rsidRPr="008E6515">
        <w:t>Procedure</w:t>
      </w:r>
      <w:r>
        <w:t xml:space="preserve"> 6</w:t>
      </w:r>
      <w:r w:rsidRPr="008E6515">
        <w:t xml:space="preserve">: To </w:t>
      </w:r>
      <w:r>
        <w:t>create the OMSDK</w:t>
      </w:r>
      <w:r w:rsidRPr="008E6515">
        <w:t xml:space="preserve"> </w:t>
      </w:r>
      <w:r>
        <w:t>a</w:t>
      </w:r>
      <w:r w:rsidRPr="008E6515">
        <w:t>ccount</w:t>
      </w:r>
      <w:r>
        <w:t xml:space="preserve"> on AD01</w:t>
      </w:r>
    </w:p>
    <w:p w:rsidR="00BE541D" w:rsidRPr="008E6515" w:rsidRDefault="00002B24" w:rsidP="00EF6209">
      <w:pPr>
        <w:pStyle w:val="ListParagraph"/>
        <w:numPr>
          <w:ilvl w:val="0"/>
          <w:numId w:val="4"/>
        </w:numPr>
      </w:pPr>
      <w:r w:rsidRPr="004F7A96">
        <w:t xml:space="preserve">On AD01, </w:t>
      </w:r>
      <w:r>
        <w:t>c</w:t>
      </w:r>
      <w:r w:rsidRPr="004F7A96">
        <w:t xml:space="preserve">lick </w:t>
      </w:r>
      <w:r w:rsidRPr="00AB3597">
        <w:rPr>
          <w:b/>
        </w:rPr>
        <w:t>Start</w:t>
      </w:r>
      <w:r w:rsidRPr="004F7A96">
        <w:t xml:space="preserve">, point to </w:t>
      </w:r>
      <w:r w:rsidRPr="00AB3597">
        <w:rPr>
          <w:b/>
        </w:rPr>
        <w:t>Administrative Tools</w:t>
      </w:r>
      <w:r w:rsidRPr="004F7A96">
        <w:t xml:space="preserve">, and then click </w:t>
      </w:r>
      <w:r w:rsidRPr="00AB3597">
        <w:rPr>
          <w:b/>
        </w:rPr>
        <w:t>Active Directory Users and Computers</w:t>
      </w:r>
      <w:r w:rsidRPr="004F7A96">
        <w:t>.</w:t>
      </w:r>
      <w:r w:rsidR="00BE541D" w:rsidRPr="008E6515">
        <w:t xml:space="preserve"> </w:t>
      </w:r>
    </w:p>
    <w:p w:rsidR="00BE541D" w:rsidRPr="008E6515" w:rsidRDefault="00BE541D" w:rsidP="00EF6209">
      <w:pPr>
        <w:pStyle w:val="ListParagraph"/>
        <w:numPr>
          <w:ilvl w:val="0"/>
          <w:numId w:val="4"/>
        </w:numPr>
      </w:pPr>
      <w:r w:rsidRPr="008E6515">
        <w:lastRenderedPageBreak/>
        <w:t xml:space="preserve">Expand your domain (fabrikam.com), right-click </w:t>
      </w:r>
      <w:r w:rsidRPr="003A65FA">
        <w:rPr>
          <w:b/>
        </w:rPr>
        <w:t>Users</w:t>
      </w:r>
      <w:r w:rsidRPr="008E6515">
        <w:t xml:space="preserve">, point to </w:t>
      </w:r>
      <w:r w:rsidRPr="003A65FA">
        <w:rPr>
          <w:b/>
        </w:rPr>
        <w:t>New</w:t>
      </w:r>
      <w:r w:rsidRPr="008E6515">
        <w:t xml:space="preserve">, and then click </w:t>
      </w:r>
      <w:r w:rsidRPr="003A65FA">
        <w:rPr>
          <w:b/>
        </w:rPr>
        <w:t>User</w:t>
      </w:r>
      <w:r w:rsidRPr="008E6515">
        <w:t xml:space="preserve">. </w:t>
      </w:r>
    </w:p>
    <w:p w:rsidR="00BE541D" w:rsidRPr="008E6515" w:rsidRDefault="00BE541D" w:rsidP="00EF6209">
      <w:pPr>
        <w:pStyle w:val="ListParagraph"/>
        <w:numPr>
          <w:ilvl w:val="0"/>
          <w:numId w:val="4"/>
        </w:numPr>
        <w:spacing w:before="60" w:after="60"/>
      </w:pPr>
      <w:r w:rsidRPr="008E6515">
        <w:t xml:space="preserve">In the </w:t>
      </w:r>
      <w:r w:rsidRPr="003A65FA">
        <w:rPr>
          <w:b/>
        </w:rPr>
        <w:t xml:space="preserve">New Object-User </w:t>
      </w:r>
      <w:r w:rsidRPr="008E6515">
        <w:t xml:space="preserve">dialog box, type </w:t>
      </w:r>
      <w:r w:rsidRPr="003A65FA">
        <w:rPr>
          <w:b/>
        </w:rPr>
        <w:t>OM</w:t>
      </w:r>
      <w:r>
        <w:rPr>
          <w:b/>
        </w:rPr>
        <w:t>SDK</w:t>
      </w:r>
      <w:r w:rsidRPr="008E6515">
        <w:t xml:space="preserve"> as the </w:t>
      </w:r>
      <w:r w:rsidRPr="003A65FA">
        <w:rPr>
          <w:b/>
        </w:rPr>
        <w:t>First name</w:t>
      </w:r>
      <w:r w:rsidRPr="008E6515">
        <w:t xml:space="preserve"> and the </w:t>
      </w:r>
      <w:r w:rsidRPr="003A65FA">
        <w:rPr>
          <w:b/>
        </w:rPr>
        <w:t>User logon name</w:t>
      </w:r>
      <w:r w:rsidRPr="008E6515">
        <w:t xml:space="preserve">, and then click </w:t>
      </w:r>
      <w:r w:rsidRPr="003A65FA">
        <w:rPr>
          <w:b/>
        </w:rPr>
        <w:t>Next</w:t>
      </w:r>
      <w:r>
        <w:t>.</w:t>
      </w:r>
    </w:p>
    <w:p w:rsidR="00BE541D" w:rsidRDefault="00BE541D" w:rsidP="00EF6209">
      <w:pPr>
        <w:pStyle w:val="ListParagraph"/>
        <w:numPr>
          <w:ilvl w:val="0"/>
          <w:numId w:val="4"/>
        </w:numPr>
      </w:pPr>
      <w:r w:rsidRPr="008E6515">
        <w:t xml:space="preserve">In the next </w:t>
      </w:r>
      <w:r w:rsidRPr="003A65FA">
        <w:rPr>
          <w:b/>
        </w:rPr>
        <w:t xml:space="preserve">New Object - User </w:t>
      </w:r>
      <w:r w:rsidRPr="008E6515">
        <w:t xml:space="preserve">dialog box, clear the </w:t>
      </w:r>
      <w:r w:rsidRPr="003A65FA">
        <w:rPr>
          <w:b/>
        </w:rPr>
        <w:t xml:space="preserve">User must change </w:t>
      </w:r>
      <w:r w:rsidRPr="006E1B76">
        <w:rPr>
          <w:b/>
        </w:rPr>
        <w:t>password at next logon</w:t>
      </w:r>
      <w:r w:rsidRPr="008E6515">
        <w:t xml:space="preserve"> check box. Enter a strong password twice, and then select </w:t>
      </w:r>
      <w:r w:rsidRPr="003A65FA">
        <w:rPr>
          <w:b/>
        </w:rPr>
        <w:t>Password never expires</w:t>
      </w:r>
      <w:r w:rsidRPr="008E6515">
        <w:t xml:space="preserve">. Click </w:t>
      </w:r>
      <w:r w:rsidRPr="003A65FA">
        <w:rPr>
          <w:b/>
        </w:rPr>
        <w:t>Next</w:t>
      </w:r>
      <w:r>
        <w:t>.</w:t>
      </w:r>
    </w:p>
    <w:p w:rsidR="00BE541D" w:rsidRDefault="00520373" w:rsidP="002114A2">
      <w:pPr>
        <w:pStyle w:val="Note1"/>
      </w:pPr>
      <w:r>
        <w:rPr>
          <w:noProof/>
          <w:lang w:eastAsia="zh-CN"/>
        </w:rPr>
        <w:drawing>
          <wp:inline distT="0" distB="0" distL="0" distR="0">
            <wp:extent cx="228600" cy="152400"/>
            <wp:effectExtent l="19050" t="0" r="0" b="0"/>
            <wp:docPr id="7" name="Picture 157"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ote_dd"/>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t>Note</w:t>
      </w:r>
    </w:p>
    <w:p w:rsidR="00BE541D" w:rsidRDefault="00BE541D" w:rsidP="00512ADF">
      <w:pPr>
        <w:pStyle w:val="note1text"/>
      </w:pPr>
      <w:r w:rsidRPr="008E6515">
        <w:t>The service account cannot have a blank password or a password that will expire.</w:t>
      </w:r>
      <w:r>
        <w:t xml:space="preserve"> </w:t>
      </w:r>
    </w:p>
    <w:p w:rsidR="00BE541D" w:rsidRDefault="00BE541D" w:rsidP="00B44F6A">
      <w:pPr>
        <w:pStyle w:val="ListParagraph"/>
        <w:numPr>
          <w:ilvl w:val="0"/>
          <w:numId w:val="4"/>
        </w:numPr>
      </w:pPr>
      <w:r w:rsidRPr="008E6515">
        <w:t xml:space="preserve">Verify the information you have entered, and then click </w:t>
      </w:r>
      <w:r w:rsidRPr="003A65FA">
        <w:rPr>
          <w:b/>
        </w:rPr>
        <w:t>Finish</w:t>
      </w:r>
      <w:r w:rsidRPr="008E6515">
        <w:t>.</w:t>
      </w:r>
      <w:bookmarkStart w:id="158" w:name="_Toc174940638"/>
    </w:p>
    <w:p w:rsidR="005B75A5" w:rsidRDefault="005B75A5" w:rsidP="005B75A5">
      <w:pPr>
        <w:pStyle w:val="Heading3"/>
      </w:pPr>
      <w:bookmarkStart w:id="159" w:name="_Toc178696307"/>
      <w:r w:rsidRPr="000F62FB">
        <w:t>Add the OMSDK Account to the Windows Authorization Access Group</w:t>
      </w:r>
      <w:bookmarkEnd w:id="159"/>
    </w:p>
    <w:p w:rsidR="005B75A5" w:rsidRDefault="005B75A5" w:rsidP="005B75A5">
      <w:r w:rsidRPr="008742F5">
        <w:t xml:space="preserve">Add the OMSDK </w:t>
      </w:r>
      <w:r w:rsidR="00533E6D">
        <w:t>a</w:t>
      </w:r>
      <w:r w:rsidRPr="008742F5">
        <w:t>ccount to the Windows Authorization Access Group</w:t>
      </w:r>
      <w:r w:rsidR="00B86785">
        <w:t xml:space="preserve"> on AD01.</w:t>
      </w:r>
    </w:p>
    <w:p w:rsidR="005B75A5" w:rsidRDefault="005B75A5" w:rsidP="008E16B7">
      <w:pPr>
        <w:pStyle w:val="precedures"/>
      </w:pPr>
      <w:r w:rsidRPr="008E6515">
        <w:t>► Procedure</w:t>
      </w:r>
      <w:r>
        <w:t xml:space="preserve"> 7</w:t>
      </w:r>
      <w:r w:rsidRPr="008E6515">
        <w:t xml:space="preserve">: To add </w:t>
      </w:r>
      <w:r w:rsidR="008E16B7" w:rsidRPr="008742F5">
        <w:t>OMSDK</w:t>
      </w:r>
      <w:r w:rsidR="00B86785">
        <w:t xml:space="preserve"> </w:t>
      </w:r>
      <w:r w:rsidR="008E16B7" w:rsidRPr="008742F5">
        <w:t>to the Windows Authorization Access Group</w:t>
      </w:r>
    </w:p>
    <w:p w:rsidR="005B75A5" w:rsidRPr="004F7A96" w:rsidRDefault="005B75A5" w:rsidP="005B75A5">
      <w:pPr>
        <w:pStyle w:val="ListParagraph"/>
        <w:numPr>
          <w:ilvl w:val="0"/>
          <w:numId w:val="28"/>
        </w:numPr>
      </w:pPr>
      <w:r w:rsidRPr="004F7A96">
        <w:t xml:space="preserve">On AD01, </w:t>
      </w:r>
      <w:r>
        <w:t>c</w:t>
      </w:r>
      <w:r w:rsidRPr="004F7A96">
        <w:t xml:space="preserve">lick </w:t>
      </w:r>
      <w:r w:rsidRPr="00AB3597">
        <w:rPr>
          <w:b/>
        </w:rPr>
        <w:t>Start</w:t>
      </w:r>
      <w:r w:rsidRPr="004F7A96">
        <w:t xml:space="preserve">, point to </w:t>
      </w:r>
      <w:r w:rsidRPr="00AB3597">
        <w:rPr>
          <w:b/>
        </w:rPr>
        <w:t>Administrative Tools</w:t>
      </w:r>
      <w:r w:rsidRPr="004F7A96">
        <w:t xml:space="preserve">, and then click </w:t>
      </w:r>
      <w:r w:rsidRPr="00AB3597">
        <w:rPr>
          <w:b/>
        </w:rPr>
        <w:t>Active Directory Users and Computers</w:t>
      </w:r>
      <w:r w:rsidRPr="004F7A96">
        <w:t>.</w:t>
      </w:r>
    </w:p>
    <w:p w:rsidR="005B75A5" w:rsidRPr="004F7A96" w:rsidRDefault="005B75A5" w:rsidP="005B75A5">
      <w:pPr>
        <w:pStyle w:val="ListParagraph"/>
        <w:numPr>
          <w:ilvl w:val="0"/>
          <w:numId w:val="28"/>
        </w:numPr>
      </w:pPr>
      <w:r>
        <w:t>C</w:t>
      </w:r>
      <w:r w:rsidRPr="004F7A96">
        <w:t xml:space="preserve">lick </w:t>
      </w:r>
      <w:r w:rsidRPr="00AB3597">
        <w:rPr>
          <w:b/>
        </w:rPr>
        <w:t>Builtin</w:t>
      </w:r>
      <w:r w:rsidRPr="004F7A96">
        <w:t>, and then</w:t>
      </w:r>
      <w:r>
        <w:t>, in the right pane,</w:t>
      </w:r>
      <w:r w:rsidRPr="004F7A96">
        <w:t xml:space="preserve"> double-click </w:t>
      </w:r>
      <w:r w:rsidRPr="00AB3597">
        <w:rPr>
          <w:b/>
        </w:rPr>
        <w:t>Windows Authorization Access Group</w:t>
      </w:r>
      <w:r>
        <w:t>.</w:t>
      </w:r>
    </w:p>
    <w:p w:rsidR="005B75A5" w:rsidRDefault="005B75A5" w:rsidP="005B75A5">
      <w:pPr>
        <w:pStyle w:val="ListParagraph"/>
        <w:numPr>
          <w:ilvl w:val="0"/>
          <w:numId w:val="28"/>
        </w:numPr>
      </w:pPr>
      <w:r w:rsidRPr="004F7A96">
        <w:t xml:space="preserve">Click the </w:t>
      </w:r>
      <w:r w:rsidRPr="0070737B">
        <w:rPr>
          <w:b/>
        </w:rPr>
        <w:t>Members</w:t>
      </w:r>
      <w:r w:rsidRPr="004F7A96">
        <w:t xml:space="preserve"> tab, </w:t>
      </w:r>
      <w:r>
        <w:t xml:space="preserve">and then click </w:t>
      </w:r>
      <w:r w:rsidRPr="00A25FDE">
        <w:rPr>
          <w:b/>
        </w:rPr>
        <w:t>Add</w:t>
      </w:r>
      <w:r>
        <w:t>.</w:t>
      </w:r>
    </w:p>
    <w:p w:rsidR="00717A76" w:rsidRDefault="005B75A5" w:rsidP="005B75A5">
      <w:pPr>
        <w:pStyle w:val="ListParagraph"/>
        <w:numPr>
          <w:ilvl w:val="0"/>
          <w:numId w:val="28"/>
        </w:numPr>
      </w:pPr>
      <w:r>
        <w:t xml:space="preserve">Enter </w:t>
      </w:r>
      <w:r w:rsidRPr="003000F8">
        <w:rPr>
          <w:b/>
        </w:rPr>
        <w:t>OMSDK</w:t>
      </w:r>
      <w:r>
        <w:t xml:space="preserve"> in the box, </w:t>
      </w:r>
      <w:r w:rsidR="00717A76" w:rsidRPr="001F07B1">
        <w:t xml:space="preserve">and then click </w:t>
      </w:r>
      <w:r w:rsidR="00717A76" w:rsidRPr="00835C14">
        <w:rPr>
          <w:b/>
        </w:rPr>
        <w:t>Check Names</w:t>
      </w:r>
      <w:r w:rsidR="00717A76" w:rsidRPr="001F07B1">
        <w:t xml:space="preserve">. Verify that the </w:t>
      </w:r>
      <w:r w:rsidR="00D00DD5">
        <w:rPr>
          <w:b/>
        </w:rPr>
        <w:t>OMSDK</w:t>
      </w:r>
      <w:r w:rsidR="00717A76" w:rsidRPr="001F07B1">
        <w:t xml:space="preserve"> account is underlined, </w:t>
      </w:r>
      <w:r w:rsidR="00717A76">
        <w:t xml:space="preserve">and then </w:t>
      </w:r>
      <w:r w:rsidR="00717A76" w:rsidRPr="001F07B1">
        <w:t xml:space="preserve">click </w:t>
      </w:r>
      <w:r w:rsidR="00717A76" w:rsidRPr="006B035E">
        <w:rPr>
          <w:b/>
        </w:rPr>
        <w:t>OK</w:t>
      </w:r>
      <w:r w:rsidR="00717A76" w:rsidRPr="001F07B1">
        <w:t>.</w:t>
      </w:r>
    </w:p>
    <w:p w:rsidR="005B75A5" w:rsidRPr="004F7A96" w:rsidRDefault="004C14E6" w:rsidP="005B75A5">
      <w:pPr>
        <w:pStyle w:val="ListParagraph"/>
        <w:numPr>
          <w:ilvl w:val="0"/>
          <w:numId w:val="28"/>
        </w:numPr>
      </w:pPr>
      <w:r>
        <w:t>C</w:t>
      </w:r>
      <w:r w:rsidR="005B75A5">
        <w:t xml:space="preserve">lick </w:t>
      </w:r>
      <w:r w:rsidR="005B75A5">
        <w:rPr>
          <w:b/>
        </w:rPr>
        <w:t>OK</w:t>
      </w:r>
      <w:r w:rsidR="005B75A5">
        <w:t xml:space="preserve"> </w:t>
      </w:r>
      <w:r w:rsidR="001F7F36">
        <w:t xml:space="preserve">to close the </w:t>
      </w:r>
      <w:r w:rsidR="00C12254" w:rsidRPr="00AB3597">
        <w:rPr>
          <w:b/>
        </w:rPr>
        <w:t>Windows Authorization Access Group</w:t>
      </w:r>
      <w:r w:rsidR="00C12254">
        <w:t xml:space="preserve"> </w:t>
      </w:r>
      <w:r w:rsidR="001F7F36" w:rsidRPr="00C12254">
        <w:rPr>
          <w:b/>
        </w:rPr>
        <w:t>Properties</w:t>
      </w:r>
      <w:r w:rsidR="001F7F36">
        <w:t xml:space="preserve"> dialog box</w:t>
      </w:r>
      <w:r w:rsidR="005B75A5">
        <w:t>.</w:t>
      </w:r>
    </w:p>
    <w:p w:rsidR="00BE541D" w:rsidRPr="000C4EC9" w:rsidRDefault="00BE541D" w:rsidP="00B20F3B">
      <w:pPr>
        <w:pStyle w:val="Heading3"/>
      </w:pPr>
      <w:bookmarkStart w:id="160" w:name="_Toc178696308"/>
      <w:r w:rsidRPr="008E6515">
        <w:t>Add the</w:t>
      </w:r>
      <w:r>
        <w:t xml:space="preserve"> OMSDK</w:t>
      </w:r>
      <w:r w:rsidRPr="008E6515">
        <w:t xml:space="preserve"> </w:t>
      </w:r>
      <w:r>
        <w:t>A</w:t>
      </w:r>
      <w:r w:rsidRPr="008E6515">
        <w:t xml:space="preserve">ccount </w:t>
      </w:r>
      <w:r>
        <w:t>to</w:t>
      </w:r>
      <w:r w:rsidRPr="008E6515">
        <w:t xml:space="preserve"> the Administrators </w:t>
      </w:r>
      <w:r>
        <w:t>Group on SC</w:t>
      </w:r>
      <w:r w:rsidRPr="000C4EC9">
        <w:t>OM01.</w:t>
      </w:r>
      <w:bookmarkEnd w:id="160"/>
    </w:p>
    <w:p w:rsidR="00BE541D" w:rsidRPr="005E3BA5" w:rsidRDefault="00BE541D" w:rsidP="00B20F3B">
      <w:pPr>
        <w:rPr>
          <w:lang w:eastAsia="zh-CN"/>
        </w:rPr>
      </w:pPr>
      <w:r>
        <w:t>Add the</w:t>
      </w:r>
      <w:r w:rsidRPr="00EE021B">
        <w:t xml:space="preserve"> </w:t>
      </w:r>
      <w:r>
        <w:t xml:space="preserve">OMSDK account as a member of the Administrators group on </w:t>
      </w:r>
      <w:r w:rsidRPr="008E6515">
        <w:t>SCOM01</w:t>
      </w:r>
      <w:r>
        <w:t>.</w:t>
      </w:r>
    </w:p>
    <w:p w:rsidR="00BE541D" w:rsidRPr="008E6515" w:rsidRDefault="00BE541D" w:rsidP="00B20F3B">
      <w:pPr>
        <w:pStyle w:val="precedures"/>
      </w:pPr>
      <w:r w:rsidRPr="008E6515">
        <w:rPr>
          <w:lang w:eastAsia="zh-CN"/>
        </w:rPr>
        <w:t xml:space="preserve">► </w:t>
      </w:r>
      <w:r w:rsidRPr="008E6515">
        <w:t>Procedure</w:t>
      </w:r>
      <w:r>
        <w:t xml:space="preserve"> </w:t>
      </w:r>
      <w:r w:rsidR="006308B8">
        <w:t>8</w:t>
      </w:r>
      <w:r w:rsidRPr="008E6515">
        <w:t>: To add O</w:t>
      </w:r>
      <w:r>
        <w:t>MSDK</w:t>
      </w:r>
      <w:r w:rsidRPr="008E6515">
        <w:t xml:space="preserve"> to the Administrators group on SCOM01</w:t>
      </w:r>
    </w:p>
    <w:p w:rsidR="00BE541D" w:rsidRPr="008E6515" w:rsidRDefault="00BE541D" w:rsidP="001851E7">
      <w:pPr>
        <w:pStyle w:val="ListParagraph"/>
        <w:numPr>
          <w:ilvl w:val="0"/>
          <w:numId w:val="19"/>
        </w:numPr>
      </w:pPr>
      <w:r w:rsidRPr="008E6515">
        <w:t xml:space="preserve">On </w:t>
      </w:r>
      <w:r w:rsidRPr="005E3BA5">
        <w:t>SCOM01</w:t>
      </w:r>
      <w:r w:rsidRPr="008E6515">
        <w:t xml:space="preserve">, click </w:t>
      </w:r>
      <w:r w:rsidRPr="00293D1F">
        <w:rPr>
          <w:b/>
        </w:rPr>
        <w:t>Start</w:t>
      </w:r>
      <w:r w:rsidRPr="008E6515">
        <w:t xml:space="preserve">, point </w:t>
      </w:r>
      <w:r w:rsidRPr="003A65FA">
        <w:t xml:space="preserve">to </w:t>
      </w:r>
      <w:r w:rsidRPr="00293D1F">
        <w:rPr>
          <w:b/>
        </w:rPr>
        <w:t>Administrative Tools</w:t>
      </w:r>
      <w:r w:rsidRPr="008E6515">
        <w:t xml:space="preserve">, and then click </w:t>
      </w:r>
      <w:r w:rsidRPr="00293D1F">
        <w:rPr>
          <w:b/>
        </w:rPr>
        <w:t>Computer Management</w:t>
      </w:r>
      <w:r>
        <w:t>.</w:t>
      </w:r>
    </w:p>
    <w:p w:rsidR="00BE541D" w:rsidRPr="008E6515" w:rsidRDefault="00BE541D" w:rsidP="00B20F3B">
      <w:pPr>
        <w:pStyle w:val="ListParagraph"/>
        <w:numPr>
          <w:ilvl w:val="0"/>
          <w:numId w:val="19"/>
        </w:numPr>
      </w:pPr>
      <w:r w:rsidRPr="008E6515">
        <w:t xml:space="preserve">Expand </w:t>
      </w:r>
      <w:r w:rsidRPr="003A65FA">
        <w:rPr>
          <w:b/>
        </w:rPr>
        <w:t>Local Users and Groups</w:t>
      </w:r>
      <w:r w:rsidRPr="008E6515">
        <w:t xml:space="preserve">, click </w:t>
      </w:r>
      <w:r w:rsidRPr="003A65FA">
        <w:rPr>
          <w:b/>
        </w:rPr>
        <w:t>Groups</w:t>
      </w:r>
      <w:r w:rsidRPr="00F63709">
        <w:t>,</w:t>
      </w:r>
      <w:r w:rsidRPr="008E6515">
        <w:t xml:space="preserve"> and</w:t>
      </w:r>
      <w:r>
        <w:t xml:space="preserve"> then</w:t>
      </w:r>
      <w:r w:rsidRPr="008E6515">
        <w:t xml:space="preserve">, in the right pane, double-click </w:t>
      </w:r>
      <w:r w:rsidRPr="003A65FA">
        <w:rPr>
          <w:b/>
        </w:rPr>
        <w:t>Administrators</w:t>
      </w:r>
      <w:r w:rsidRPr="008E6515">
        <w:t xml:space="preserve">. </w:t>
      </w:r>
    </w:p>
    <w:p w:rsidR="00BE541D" w:rsidRDefault="00BE541D" w:rsidP="00B44F6A">
      <w:pPr>
        <w:pStyle w:val="ListParagraph"/>
        <w:numPr>
          <w:ilvl w:val="0"/>
          <w:numId w:val="19"/>
        </w:numPr>
      </w:pPr>
      <w:r w:rsidRPr="008E6515">
        <w:t xml:space="preserve">Click </w:t>
      </w:r>
      <w:r w:rsidRPr="003A65FA">
        <w:rPr>
          <w:b/>
        </w:rPr>
        <w:t>Add</w:t>
      </w:r>
      <w:r w:rsidRPr="008E6515">
        <w:t xml:space="preserve">, enter </w:t>
      </w:r>
      <w:r>
        <w:rPr>
          <w:b/>
        </w:rPr>
        <w:t>OMSDK</w:t>
      </w:r>
      <w:r w:rsidRPr="003A65FA">
        <w:rPr>
          <w:b/>
        </w:rPr>
        <w:t xml:space="preserve"> </w:t>
      </w:r>
      <w:r w:rsidRPr="008E6515">
        <w:t xml:space="preserve">in the box, click </w:t>
      </w:r>
      <w:r w:rsidRPr="003A65FA">
        <w:rPr>
          <w:b/>
        </w:rPr>
        <w:t>OK</w:t>
      </w:r>
      <w:r w:rsidRPr="008E6515">
        <w:t xml:space="preserve">, and then click </w:t>
      </w:r>
      <w:r w:rsidRPr="003A65FA">
        <w:rPr>
          <w:b/>
        </w:rPr>
        <w:t xml:space="preserve">OK </w:t>
      </w:r>
      <w:r w:rsidRPr="008E6515">
        <w:t>again.</w:t>
      </w:r>
    </w:p>
    <w:p w:rsidR="00BE541D" w:rsidRDefault="00BE541D" w:rsidP="00A44483">
      <w:pPr>
        <w:pStyle w:val="Heading3"/>
        <w:pageBreakBefore/>
      </w:pPr>
      <w:bookmarkStart w:id="161" w:name="_Toc178696309"/>
      <w:r>
        <w:lastRenderedPageBreak/>
        <w:t>Create the</w:t>
      </w:r>
      <w:r w:rsidRPr="00F72440">
        <w:t xml:space="preserve"> </w:t>
      </w:r>
      <w:r>
        <w:t xml:space="preserve">Operations Manager </w:t>
      </w:r>
      <w:r w:rsidRPr="00960301">
        <w:t xml:space="preserve">Data </w:t>
      </w:r>
      <w:r>
        <w:t>Writer</w:t>
      </w:r>
      <w:r w:rsidR="004B47BB">
        <w:t xml:space="preserve"> (</w:t>
      </w:r>
      <w:r w:rsidR="004B47BB" w:rsidRPr="008E6515">
        <w:t>OM</w:t>
      </w:r>
      <w:r w:rsidR="004B47BB">
        <w:t xml:space="preserve">DataWrite) </w:t>
      </w:r>
      <w:r w:rsidRPr="00960301">
        <w:t>Account</w:t>
      </w:r>
      <w:bookmarkEnd w:id="161"/>
    </w:p>
    <w:p w:rsidR="00BE541D" w:rsidRPr="00B02DC2" w:rsidRDefault="00E57CE0" w:rsidP="00E57CE0">
      <w:pPr>
        <w:rPr>
          <w:lang w:eastAsia="zh-CN"/>
        </w:rPr>
      </w:pPr>
      <w:r>
        <w:t>This account is assigned write permissions on the Data Warehouse database and read permissions on the Operations Manager database</w:t>
      </w:r>
      <w:r w:rsidR="00E17576">
        <w:t>.</w:t>
      </w:r>
    </w:p>
    <w:p w:rsidR="00BE541D" w:rsidRPr="003A65FA" w:rsidRDefault="00BA5AC0" w:rsidP="00960301">
      <w:pPr>
        <w:pStyle w:val="precedures"/>
      </w:pPr>
      <w:r w:rsidRPr="008E6515">
        <w:rPr>
          <w:lang w:eastAsia="zh-CN"/>
        </w:rPr>
        <w:t xml:space="preserve">► </w:t>
      </w:r>
      <w:r w:rsidR="00BE541D" w:rsidRPr="003A65FA">
        <w:t>Procedure</w:t>
      </w:r>
      <w:r w:rsidR="00BE541D">
        <w:t xml:space="preserve"> </w:t>
      </w:r>
      <w:r w:rsidR="00C7241F">
        <w:t>9</w:t>
      </w:r>
      <w:r w:rsidR="00BE541D">
        <w:t>: To create the OMDataWrite</w:t>
      </w:r>
      <w:r w:rsidR="00BE541D" w:rsidRPr="003A65FA">
        <w:t xml:space="preserve"> account on AD01</w:t>
      </w:r>
    </w:p>
    <w:p w:rsidR="00BE541D" w:rsidRPr="008E6515" w:rsidRDefault="00002B24" w:rsidP="007B01E0">
      <w:pPr>
        <w:pStyle w:val="ListParagraph"/>
        <w:numPr>
          <w:ilvl w:val="0"/>
          <w:numId w:val="26"/>
        </w:numPr>
      </w:pPr>
      <w:r w:rsidRPr="004F7A96">
        <w:t xml:space="preserve">On AD01, </w:t>
      </w:r>
      <w:r>
        <w:t>c</w:t>
      </w:r>
      <w:r w:rsidRPr="004F7A96">
        <w:t xml:space="preserve">lick </w:t>
      </w:r>
      <w:r w:rsidRPr="00AB3597">
        <w:rPr>
          <w:b/>
        </w:rPr>
        <w:t>Start</w:t>
      </w:r>
      <w:r w:rsidRPr="004F7A96">
        <w:t xml:space="preserve">, point to </w:t>
      </w:r>
      <w:r w:rsidRPr="00AB3597">
        <w:rPr>
          <w:b/>
        </w:rPr>
        <w:t>Administrative Tools</w:t>
      </w:r>
      <w:r w:rsidRPr="004F7A96">
        <w:t xml:space="preserve">, and then click </w:t>
      </w:r>
      <w:r w:rsidRPr="00AB3597">
        <w:rPr>
          <w:b/>
        </w:rPr>
        <w:t>Active Directory Users and Computers</w:t>
      </w:r>
      <w:r w:rsidRPr="004F7A96">
        <w:t>.</w:t>
      </w:r>
    </w:p>
    <w:p w:rsidR="00BE541D" w:rsidRPr="008E6515" w:rsidRDefault="00BE541D" w:rsidP="00683715">
      <w:pPr>
        <w:pStyle w:val="ListParagraph"/>
        <w:numPr>
          <w:ilvl w:val="0"/>
          <w:numId w:val="26"/>
        </w:numPr>
      </w:pPr>
      <w:r w:rsidRPr="008E6515">
        <w:t xml:space="preserve">Expand your domain (fabrikam.com), right-click </w:t>
      </w:r>
      <w:r w:rsidRPr="003A65FA">
        <w:rPr>
          <w:b/>
        </w:rPr>
        <w:t>Users</w:t>
      </w:r>
      <w:r w:rsidRPr="008E6515">
        <w:t xml:space="preserve">, point to </w:t>
      </w:r>
      <w:r w:rsidRPr="003A65FA">
        <w:rPr>
          <w:b/>
        </w:rPr>
        <w:t>New</w:t>
      </w:r>
      <w:r w:rsidRPr="008E6515">
        <w:t xml:space="preserve">, and then click </w:t>
      </w:r>
      <w:r w:rsidRPr="003A65FA">
        <w:rPr>
          <w:b/>
        </w:rPr>
        <w:t>User</w:t>
      </w:r>
      <w:r w:rsidRPr="008E6515">
        <w:t xml:space="preserve">. </w:t>
      </w:r>
    </w:p>
    <w:p w:rsidR="00BE541D" w:rsidRPr="008E6515" w:rsidRDefault="00BE541D" w:rsidP="00683715">
      <w:pPr>
        <w:pStyle w:val="ListParagraph"/>
        <w:numPr>
          <w:ilvl w:val="0"/>
          <w:numId w:val="26"/>
        </w:numPr>
      </w:pPr>
      <w:r w:rsidRPr="008E6515">
        <w:t xml:space="preserve">In the </w:t>
      </w:r>
      <w:r w:rsidRPr="003A65FA">
        <w:rPr>
          <w:b/>
        </w:rPr>
        <w:t>New Object-User</w:t>
      </w:r>
      <w:r w:rsidRPr="008E6515">
        <w:t xml:space="preserve"> dialog box, type </w:t>
      </w:r>
      <w:r w:rsidRPr="00960301">
        <w:rPr>
          <w:b/>
        </w:rPr>
        <w:t>OMData</w:t>
      </w:r>
      <w:r>
        <w:rPr>
          <w:b/>
        </w:rPr>
        <w:t>Write</w:t>
      </w:r>
      <w:r w:rsidRPr="008E6515">
        <w:t xml:space="preserve"> as the </w:t>
      </w:r>
      <w:r w:rsidRPr="003A65FA">
        <w:rPr>
          <w:b/>
        </w:rPr>
        <w:t>First name</w:t>
      </w:r>
      <w:r w:rsidRPr="008E6515">
        <w:t xml:space="preserve"> and the </w:t>
      </w:r>
      <w:r w:rsidRPr="003A65FA">
        <w:rPr>
          <w:b/>
        </w:rPr>
        <w:t>User logon name</w:t>
      </w:r>
      <w:r w:rsidRPr="008E6515">
        <w:t xml:space="preserve">, and then click </w:t>
      </w:r>
      <w:r w:rsidRPr="003A65FA">
        <w:rPr>
          <w:b/>
        </w:rPr>
        <w:t>Next</w:t>
      </w:r>
      <w:r w:rsidRPr="008E6515">
        <w:t xml:space="preserve">. </w:t>
      </w:r>
    </w:p>
    <w:p w:rsidR="00BE541D" w:rsidRDefault="00BE541D" w:rsidP="00683715">
      <w:pPr>
        <w:pStyle w:val="ListParagraph"/>
        <w:numPr>
          <w:ilvl w:val="0"/>
          <w:numId w:val="26"/>
        </w:numPr>
      </w:pPr>
      <w:r w:rsidRPr="008E6515">
        <w:t xml:space="preserve">In the next </w:t>
      </w:r>
      <w:r w:rsidRPr="003A65FA">
        <w:rPr>
          <w:b/>
        </w:rPr>
        <w:t>New Object - User</w:t>
      </w:r>
      <w:r w:rsidRPr="008E6515">
        <w:t xml:space="preserve"> dialog box, clear the </w:t>
      </w:r>
      <w:r w:rsidRPr="003A65FA">
        <w:rPr>
          <w:b/>
        </w:rPr>
        <w:t xml:space="preserve">User must change </w:t>
      </w:r>
      <w:r w:rsidRPr="00584A4E">
        <w:rPr>
          <w:b/>
        </w:rPr>
        <w:t>password</w:t>
      </w:r>
      <w:r w:rsidRPr="006E1B76">
        <w:rPr>
          <w:b/>
        </w:rPr>
        <w:t xml:space="preserve"> at next logon</w:t>
      </w:r>
      <w:r w:rsidRPr="008E6515">
        <w:t xml:space="preserve"> check box. Enter a strong password twice, and then select </w:t>
      </w:r>
      <w:r w:rsidRPr="003A65FA">
        <w:rPr>
          <w:b/>
        </w:rPr>
        <w:t>Password never expires</w:t>
      </w:r>
      <w:r w:rsidRPr="008E6515">
        <w:t xml:space="preserve">. Click </w:t>
      </w:r>
      <w:r w:rsidRPr="003A65FA">
        <w:rPr>
          <w:b/>
        </w:rPr>
        <w:t>Next</w:t>
      </w:r>
      <w:r w:rsidRPr="008E6515">
        <w:t>.</w:t>
      </w:r>
    </w:p>
    <w:p w:rsidR="00BE541D" w:rsidRDefault="00520373" w:rsidP="00960301">
      <w:pPr>
        <w:pStyle w:val="Note1"/>
      </w:pPr>
      <w:r>
        <w:rPr>
          <w:noProof/>
          <w:lang w:eastAsia="zh-CN"/>
        </w:rPr>
        <w:drawing>
          <wp:inline distT="0" distB="0" distL="0" distR="0">
            <wp:extent cx="228600" cy="152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rsidRPr="00C004E0">
        <w:t>Note</w:t>
      </w:r>
    </w:p>
    <w:p w:rsidR="00BE541D" w:rsidRDefault="00BE541D" w:rsidP="00960301">
      <w:pPr>
        <w:pStyle w:val="note1text"/>
      </w:pPr>
      <w:r w:rsidRPr="008E6515">
        <w:t xml:space="preserve">The account cannot have a blank password or a password that will expire. </w:t>
      </w:r>
    </w:p>
    <w:p w:rsidR="00BE541D" w:rsidRDefault="00BE541D" w:rsidP="00B44F6A">
      <w:pPr>
        <w:pStyle w:val="ListParagraph"/>
        <w:numPr>
          <w:ilvl w:val="0"/>
          <w:numId w:val="26"/>
        </w:numPr>
      </w:pPr>
      <w:r w:rsidRPr="008E6515">
        <w:t xml:space="preserve">Verify the information you have entered, and then click </w:t>
      </w:r>
      <w:r w:rsidRPr="003A65FA">
        <w:rPr>
          <w:b/>
        </w:rPr>
        <w:t>Finish</w:t>
      </w:r>
      <w:r w:rsidRPr="00966F01">
        <w:t>.</w:t>
      </w:r>
    </w:p>
    <w:p w:rsidR="00BE541D" w:rsidRDefault="00BE541D" w:rsidP="00960301">
      <w:pPr>
        <w:pStyle w:val="Heading3"/>
      </w:pPr>
      <w:bookmarkStart w:id="162" w:name="_Toc178696310"/>
      <w:r>
        <w:t>Create the</w:t>
      </w:r>
      <w:r w:rsidRPr="00F72440">
        <w:t xml:space="preserve"> </w:t>
      </w:r>
      <w:r>
        <w:t xml:space="preserve">Operations Manager </w:t>
      </w:r>
      <w:bookmarkStart w:id="163" w:name="_Toc170549280"/>
      <w:r w:rsidRPr="00960301">
        <w:t xml:space="preserve">Data Reader </w:t>
      </w:r>
      <w:r w:rsidR="00406E59">
        <w:t>(</w:t>
      </w:r>
      <w:r w:rsidR="00406E59" w:rsidRPr="008E6515">
        <w:t>OM</w:t>
      </w:r>
      <w:r w:rsidR="00406E59">
        <w:t>Da</w:t>
      </w:r>
      <w:r w:rsidR="00406E59" w:rsidRPr="00966F01">
        <w:t>taRead</w:t>
      </w:r>
      <w:r w:rsidR="00406E59">
        <w:t xml:space="preserve">) </w:t>
      </w:r>
      <w:r w:rsidRPr="00960301">
        <w:t>Account</w:t>
      </w:r>
      <w:bookmarkEnd w:id="162"/>
      <w:bookmarkEnd w:id="163"/>
      <w:r w:rsidRPr="00960301">
        <w:t xml:space="preserve"> </w:t>
      </w:r>
    </w:p>
    <w:p w:rsidR="00BE541D" w:rsidRPr="00B02DC2" w:rsidRDefault="00E57CE0" w:rsidP="00E57CE0">
      <w:pPr>
        <w:rPr>
          <w:lang w:eastAsia="zh-CN"/>
        </w:rPr>
      </w:pPr>
      <w:r w:rsidRPr="00E57CE0">
        <w:t>This account is used to define what user SQL Reporting Services uses to run queries against the Operations Manager Reporting Data Warehouse. This account is also used for the SQL Reporting Services IIS application pool account to connect to the RMS</w:t>
      </w:r>
      <w:r w:rsidR="001F30EE" w:rsidRPr="00B02DC2">
        <w:t>.</w:t>
      </w:r>
    </w:p>
    <w:p w:rsidR="00BE541D" w:rsidRPr="003A65FA" w:rsidRDefault="00BA5AC0" w:rsidP="00960301">
      <w:pPr>
        <w:pStyle w:val="precedures"/>
      </w:pPr>
      <w:r w:rsidRPr="008E6515">
        <w:rPr>
          <w:lang w:eastAsia="zh-CN"/>
        </w:rPr>
        <w:t xml:space="preserve">► </w:t>
      </w:r>
      <w:r w:rsidR="00BE541D" w:rsidRPr="003A65FA">
        <w:t>Procedure</w:t>
      </w:r>
      <w:r w:rsidR="00BE541D">
        <w:t xml:space="preserve"> </w:t>
      </w:r>
      <w:r w:rsidR="00C7241F">
        <w:t>10</w:t>
      </w:r>
      <w:r w:rsidR="00BE541D">
        <w:t>: To create the OMDataRead</w:t>
      </w:r>
      <w:r w:rsidR="00BE541D" w:rsidRPr="003A65FA">
        <w:t xml:space="preserve"> account on AD01</w:t>
      </w:r>
    </w:p>
    <w:p w:rsidR="00BE541D" w:rsidRPr="008E6515" w:rsidRDefault="0087101C" w:rsidP="00960301">
      <w:pPr>
        <w:pStyle w:val="ListParagraph"/>
        <w:numPr>
          <w:ilvl w:val="0"/>
          <w:numId w:val="20"/>
        </w:numPr>
      </w:pPr>
      <w:r w:rsidRPr="004F7A96">
        <w:t xml:space="preserve">On AD01, </w:t>
      </w:r>
      <w:r>
        <w:t>c</w:t>
      </w:r>
      <w:r w:rsidRPr="004F7A96">
        <w:t xml:space="preserve">lick </w:t>
      </w:r>
      <w:r w:rsidRPr="00AB3597">
        <w:rPr>
          <w:b/>
        </w:rPr>
        <w:t>Start</w:t>
      </w:r>
      <w:r w:rsidRPr="004F7A96">
        <w:t xml:space="preserve">, point to </w:t>
      </w:r>
      <w:r w:rsidRPr="00AB3597">
        <w:rPr>
          <w:b/>
        </w:rPr>
        <w:t>Administrative Tools</w:t>
      </w:r>
      <w:r w:rsidRPr="004F7A96">
        <w:t xml:space="preserve">, and then click </w:t>
      </w:r>
      <w:r w:rsidRPr="00AB3597">
        <w:rPr>
          <w:b/>
        </w:rPr>
        <w:t>Active Directory Users and Computers</w:t>
      </w:r>
      <w:r w:rsidRPr="004F7A96">
        <w:t>.</w:t>
      </w:r>
      <w:r w:rsidR="00BE541D" w:rsidRPr="008E6515">
        <w:t xml:space="preserve"> </w:t>
      </w:r>
    </w:p>
    <w:p w:rsidR="00BE541D" w:rsidRPr="008E6515" w:rsidRDefault="00BE541D" w:rsidP="005A1605">
      <w:pPr>
        <w:pStyle w:val="ListParagraph"/>
        <w:numPr>
          <w:ilvl w:val="0"/>
          <w:numId w:val="20"/>
        </w:numPr>
      </w:pPr>
      <w:r w:rsidRPr="008E6515">
        <w:t xml:space="preserve">Expand your domain (fabrikam.com), right-click </w:t>
      </w:r>
      <w:r w:rsidRPr="003A65FA">
        <w:rPr>
          <w:b/>
        </w:rPr>
        <w:t>Users</w:t>
      </w:r>
      <w:r w:rsidRPr="008E6515">
        <w:t xml:space="preserve">, point to </w:t>
      </w:r>
      <w:r w:rsidRPr="003A65FA">
        <w:rPr>
          <w:b/>
        </w:rPr>
        <w:t>New</w:t>
      </w:r>
      <w:r w:rsidRPr="008E6515">
        <w:t xml:space="preserve">, and then click </w:t>
      </w:r>
      <w:r w:rsidRPr="003A65FA">
        <w:rPr>
          <w:b/>
        </w:rPr>
        <w:t>User</w:t>
      </w:r>
      <w:r w:rsidRPr="008E6515">
        <w:t xml:space="preserve">. </w:t>
      </w:r>
    </w:p>
    <w:p w:rsidR="00BE541D" w:rsidRPr="008E6515" w:rsidRDefault="00BE541D" w:rsidP="005A1605">
      <w:pPr>
        <w:pStyle w:val="ListParagraph"/>
        <w:numPr>
          <w:ilvl w:val="0"/>
          <w:numId w:val="20"/>
        </w:numPr>
      </w:pPr>
      <w:r w:rsidRPr="008E6515">
        <w:t xml:space="preserve">In the </w:t>
      </w:r>
      <w:r w:rsidRPr="003A65FA">
        <w:rPr>
          <w:b/>
        </w:rPr>
        <w:t>New Object-User</w:t>
      </w:r>
      <w:r w:rsidRPr="008E6515">
        <w:t xml:space="preserve"> dialog box, type </w:t>
      </w:r>
      <w:r w:rsidRPr="00960301">
        <w:rPr>
          <w:b/>
        </w:rPr>
        <w:t>OMDataRead</w:t>
      </w:r>
      <w:r w:rsidRPr="008E6515">
        <w:t xml:space="preserve"> as the </w:t>
      </w:r>
      <w:r w:rsidRPr="003A65FA">
        <w:rPr>
          <w:b/>
        </w:rPr>
        <w:t>First name</w:t>
      </w:r>
      <w:r w:rsidRPr="008E6515">
        <w:t xml:space="preserve"> and the </w:t>
      </w:r>
      <w:r w:rsidRPr="003A65FA">
        <w:rPr>
          <w:b/>
        </w:rPr>
        <w:t>User logon name</w:t>
      </w:r>
      <w:r w:rsidRPr="008E6515">
        <w:t xml:space="preserve">, and then click </w:t>
      </w:r>
      <w:r w:rsidRPr="003A65FA">
        <w:rPr>
          <w:b/>
        </w:rPr>
        <w:t>Next</w:t>
      </w:r>
      <w:r w:rsidRPr="008E6515">
        <w:t xml:space="preserve">. </w:t>
      </w:r>
    </w:p>
    <w:p w:rsidR="00BE541D" w:rsidRDefault="00BE541D" w:rsidP="005A1605">
      <w:pPr>
        <w:pStyle w:val="ListParagraph"/>
        <w:numPr>
          <w:ilvl w:val="0"/>
          <w:numId w:val="20"/>
        </w:numPr>
      </w:pPr>
      <w:r w:rsidRPr="008E6515">
        <w:t xml:space="preserve">In the next </w:t>
      </w:r>
      <w:r w:rsidRPr="003A65FA">
        <w:rPr>
          <w:b/>
        </w:rPr>
        <w:t>New Object - User</w:t>
      </w:r>
      <w:r w:rsidRPr="008E6515">
        <w:t xml:space="preserve"> dialog box, clear the </w:t>
      </w:r>
      <w:r w:rsidRPr="003A65FA">
        <w:rPr>
          <w:b/>
        </w:rPr>
        <w:t xml:space="preserve">User must change </w:t>
      </w:r>
      <w:r w:rsidRPr="00584A4E">
        <w:rPr>
          <w:b/>
        </w:rPr>
        <w:t>password</w:t>
      </w:r>
      <w:r w:rsidRPr="006E1B76">
        <w:rPr>
          <w:b/>
        </w:rPr>
        <w:t xml:space="preserve"> at next logon</w:t>
      </w:r>
      <w:r w:rsidRPr="008E6515">
        <w:t xml:space="preserve"> check box. Enter a strong password twice, and then select </w:t>
      </w:r>
      <w:r w:rsidRPr="003A65FA">
        <w:rPr>
          <w:b/>
        </w:rPr>
        <w:t>Password never expires</w:t>
      </w:r>
      <w:r w:rsidRPr="008E6515">
        <w:t xml:space="preserve">. Click </w:t>
      </w:r>
      <w:r w:rsidRPr="003A65FA">
        <w:rPr>
          <w:b/>
        </w:rPr>
        <w:t>Next</w:t>
      </w:r>
      <w:r w:rsidRPr="008E6515">
        <w:t xml:space="preserve">. </w:t>
      </w:r>
    </w:p>
    <w:p w:rsidR="00BE541D" w:rsidRDefault="00520373" w:rsidP="00960301">
      <w:pPr>
        <w:pStyle w:val="Note1"/>
      </w:pPr>
      <w:r>
        <w:rPr>
          <w:noProof/>
          <w:lang w:eastAsia="zh-CN"/>
        </w:rPr>
        <w:drawing>
          <wp:inline distT="0" distB="0" distL="0" distR="0">
            <wp:extent cx="228600" cy="1524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rsidRPr="00C004E0">
        <w:t>Note</w:t>
      </w:r>
    </w:p>
    <w:p w:rsidR="00BE541D" w:rsidRDefault="00BE541D" w:rsidP="00960301">
      <w:pPr>
        <w:pStyle w:val="note1text"/>
      </w:pPr>
      <w:r w:rsidRPr="008E6515">
        <w:t xml:space="preserve">The account cannot have a blank password or a password that will expire. </w:t>
      </w:r>
    </w:p>
    <w:p w:rsidR="00BE541D" w:rsidRPr="00B44F6A" w:rsidRDefault="00BE541D" w:rsidP="005A1605">
      <w:pPr>
        <w:pStyle w:val="ListParagraph"/>
        <w:numPr>
          <w:ilvl w:val="0"/>
          <w:numId w:val="20"/>
        </w:numPr>
      </w:pPr>
      <w:r w:rsidRPr="008E6515">
        <w:t xml:space="preserve">Verify the information you have entered, and then click </w:t>
      </w:r>
      <w:r w:rsidRPr="003A65FA">
        <w:rPr>
          <w:b/>
        </w:rPr>
        <w:t>Finish</w:t>
      </w:r>
      <w:r w:rsidRPr="009F04DB">
        <w:t>.</w:t>
      </w:r>
    </w:p>
    <w:p w:rsidR="00BE541D" w:rsidRPr="008E6515" w:rsidRDefault="00BE541D" w:rsidP="00B44F6A">
      <w:pPr>
        <w:pStyle w:val="Heading3"/>
      </w:pPr>
      <w:bookmarkStart w:id="164" w:name="_Toc178696311"/>
      <w:r>
        <w:lastRenderedPageBreak/>
        <w:t>Create the</w:t>
      </w:r>
      <w:r w:rsidRPr="00F72440">
        <w:t xml:space="preserve"> </w:t>
      </w:r>
      <w:r>
        <w:t>Operations Manager Administrator Account (</w:t>
      </w:r>
      <w:r w:rsidRPr="008E6515">
        <w:t>OM</w:t>
      </w:r>
      <w:r>
        <w:t>Admin)</w:t>
      </w:r>
      <w:bookmarkEnd w:id="164"/>
    </w:p>
    <w:p w:rsidR="00BE541D" w:rsidRDefault="00BE541D" w:rsidP="00B44F6A">
      <w:r w:rsidRPr="003F42C0">
        <w:t>Create an Active Directo</w:t>
      </w:r>
      <w:r>
        <w:t>ry service user account called OMAdmin</w:t>
      </w:r>
      <w:r w:rsidRPr="003F42C0">
        <w:t xml:space="preserve">. </w:t>
      </w:r>
    </w:p>
    <w:p w:rsidR="00BE541D" w:rsidRPr="003A65FA" w:rsidRDefault="00BE541D" w:rsidP="00B44F6A">
      <w:pPr>
        <w:pStyle w:val="precedures"/>
      </w:pPr>
      <w:r w:rsidRPr="008E6515">
        <w:rPr>
          <w:lang w:eastAsia="zh-CN"/>
        </w:rPr>
        <w:t xml:space="preserve">► </w:t>
      </w:r>
      <w:r w:rsidRPr="003A65FA">
        <w:t>Procedure</w:t>
      </w:r>
      <w:r>
        <w:t xml:space="preserve"> 1</w:t>
      </w:r>
      <w:r w:rsidR="00C7241F">
        <w:t>1</w:t>
      </w:r>
      <w:r>
        <w:t>: To create the OMAdmin</w:t>
      </w:r>
      <w:r w:rsidRPr="003A65FA">
        <w:t xml:space="preserve"> account on AD01</w:t>
      </w:r>
    </w:p>
    <w:p w:rsidR="00BE541D" w:rsidRPr="008E6515" w:rsidRDefault="0087101C" w:rsidP="00B44F6A">
      <w:pPr>
        <w:pStyle w:val="ListParagraph"/>
        <w:numPr>
          <w:ilvl w:val="0"/>
          <w:numId w:val="21"/>
        </w:numPr>
      </w:pPr>
      <w:r w:rsidRPr="004F7A96">
        <w:t xml:space="preserve">On AD01, </w:t>
      </w:r>
      <w:r>
        <w:t>c</w:t>
      </w:r>
      <w:r w:rsidRPr="004F7A96">
        <w:t xml:space="preserve">lick </w:t>
      </w:r>
      <w:r w:rsidRPr="00AB3597">
        <w:rPr>
          <w:b/>
        </w:rPr>
        <w:t>Start</w:t>
      </w:r>
      <w:r w:rsidRPr="004F7A96">
        <w:t xml:space="preserve">, point to </w:t>
      </w:r>
      <w:r w:rsidRPr="00AB3597">
        <w:rPr>
          <w:b/>
        </w:rPr>
        <w:t>Administrative Tools</w:t>
      </w:r>
      <w:r w:rsidRPr="004F7A96">
        <w:t xml:space="preserve">, and then click </w:t>
      </w:r>
      <w:r w:rsidRPr="00AB3597">
        <w:rPr>
          <w:b/>
        </w:rPr>
        <w:t>Active Directory Users and Computers</w:t>
      </w:r>
      <w:r w:rsidRPr="004F7A96">
        <w:t>.</w:t>
      </w:r>
    </w:p>
    <w:p w:rsidR="00BE541D" w:rsidRPr="008E6515" w:rsidRDefault="00BE541D" w:rsidP="005A245B">
      <w:pPr>
        <w:pStyle w:val="ListParagraph"/>
        <w:numPr>
          <w:ilvl w:val="0"/>
          <w:numId w:val="21"/>
        </w:numPr>
      </w:pPr>
      <w:r w:rsidRPr="008E6515">
        <w:t xml:space="preserve">Expand your domain (fabrikam.com), right-click </w:t>
      </w:r>
      <w:r w:rsidRPr="003A65FA">
        <w:rPr>
          <w:b/>
        </w:rPr>
        <w:t>Users</w:t>
      </w:r>
      <w:r w:rsidRPr="008E6515">
        <w:t xml:space="preserve">, point to </w:t>
      </w:r>
      <w:r w:rsidRPr="003A65FA">
        <w:rPr>
          <w:b/>
        </w:rPr>
        <w:t>New</w:t>
      </w:r>
      <w:r w:rsidRPr="008E6515">
        <w:t xml:space="preserve">, and then click </w:t>
      </w:r>
      <w:r w:rsidRPr="003A65FA">
        <w:rPr>
          <w:b/>
        </w:rPr>
        <w:t>User</w:t>
      </w:r>
      <w:r w:rsidRPr="008E6515">
        <w:t xml:space="preserve">. </w:t>
      </w:r>
    </w:p>
    <w:p w:rsidR="00BE541D" w:rsidRPr="008E6515" w:rsidRDefault="00BE541D" w:rsidP="005A245B">
      <w:pPr>
        <w:pStyle w:val="ListParagraph"/>
        <w:numPr>
          <w:ilvl w:val="0"/>
          <w:numId w:val="21"/>
        </w:numPr>
      </w:pPr>
      <w:r w:rsidRPr="008E6515">
        <w:t xml:space="preserve">In the </w:t>
      </w:r>
      <w:r w:rsidRPr="003A65FA">
        <w:rPr>
          <w:b/>
        </w:rPr>
        <w:t>New Object-User</w:t>
      </w:r>
      <w:r w:rsidRPr="008E6515">
        <w:t xml:space="preserve"> dialog box, type </w:t>
      </w:r>
      <w:r w:rsidRPr="003A65FA">
        <w:rPr>
          <w:b/>
        </w:rPr>
        <w:t>OM</w:t>
      </w:r>
      <w:r>
        <w:rPr>
          <w:b/>
        </w:rPr>
        <w:t>Admin</w:t>
      </w:r>
      <w:r w:rsidRPr="008E6515">
        <w:t xml:space="preserve"> as the </w:t>
      </w:r>
      <w:r w:rsidRPr="003A65FA">
        <w:rPr>
          <w:b/>
        </w:rPr>
        <w:t>First name</w:t>
      </w:r>
      <w:r w:rsidRPr="008E6515">
        <w:t xml:space="preserve"> and the </w:t>
      </w:r>
      <w:r w:rsidRPr="003A65FA">
        <w:rPr>
          <w:b/>
        </w:rPr>
        <w:t>User logon name</w:t>
      </w:r>
      <w:r w:rsidRPr="008E6515">
        <w:t xml:space="preserve">, and then click </w:t>
      </w:r>
      <w:r w:rsidRPr="003A65FA">
        <w:rPr>
          <w:b/>
        </w:rPr>
        <w:t>Next</w:t>
      </w:r>
      <w:r w:rsidR="000837FB">
        <w:t>.</w:t>
      </w:r>
    </w:p>
    <w:p w:rsidR="00BE541D" w:rsidRDefault="00BE541D" w:rsidP="005A245B">
      <w:pPr>
        <w:pStyle w:val="ListParagraph"/>
        <w:numPr>
          <w:ilvl w:val="0"/>
          <w:numId w:val="21"/>
        </w:numPr>
      </w:pPr>
      <w:r w:rsidRPr="008E6515">
        <w:t xml:space="preserve">In the next </w:t>
      </w:r>
      <w:r w:rsidRPr="003A65FA">
        <w:rPr>
          <w:b/>
        </w:rPr>
        <w:t>New Object - User</w:t>
      </w:r>
      <w:r w:rsidRPr="008E6515">
        <w:t xml:space="preserve"> dialog box, clear the </w:t>
      </w:r>
      <w:r w:rsidRPr="003A65FA">
        <w:rPr>
          <w:b/>
        </w:rPr>
        <w:t xml:space="preserve">User must change </w:t>
      </w:r>
      <w:r w:rsidRPr="00584A4E">
        <w:rPr>
          <w:b/>
        </w:rPr>
        <w:t>password</w:t>
      </w:r>
      <w:r w:rsidRPr="006E1B76">
        <w:rPr>
          <w:b/>
        </w:rPr>
        <w:t xml:space="preserve"> at next logon</w:t>
      </w:r>
      <w:r w:rsidRPr="008E6515">
        <w:t xml:space="preserve"> check box. Enter a strong password twice, and then select </w:t>
      </w:r>
      <w:r w:rsidRPr="003A65FA">
        <w:rPr>
          <w:b/>
        </w:rPr>
        <w:t>Password never expires</w:t>
      </w:r>
      <w:r w:rsidRPr="008E6515">
        <w:t xml:space="preserve">. Click </w:t>
      </w:r>
      <w:r w:rsidRPr="003A65FA">
        <w:rPr>
          <w:b/>
        </w:rPr>
        <w:t>Next</w:t>
      </w:r>
      <w:r w:rsidRPr="008E6515">
        <w:t>.</w:t>
      </w:r>
    </w:p>
    <w:p w:rsidR="00BE541D" w:rsidRDefault="00520373" w:rsidP="00B44F6A">
      <w:pPr>
        <w:pStyle w:val="Note1"/>
      </w:pPr>
      <w:r>
        <w:rPr>
          <w:noProof/>
          <w:lang w:eastAsia="zh-CN"/>
        </w:rPr>
        <w:drawing>
          <wp:inline distT="0" distB="0" distL="0" distR="0">
            <wp:extent cx="228600" cy="1524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rsidRPr="00C004E0">
        <w:t>Note</w:t>
      </w:r>
    </w:p>
    <w:p w:rsidR="00BE541D" w:rsidRDefault="00BE541D" w:rsidP="00B44F6A">
      <w:pPr>
        <w:pStyle w:val="note1text"/>
      </w:pPr>
      <w:r w:rsidRPr="008E6515">
        <w:t xml:space="preserve">The </w:t>
      </w:r>
      <w:r>
        <w:t xml:space="preserve">admin </w:t>
      </w:r>
      <w:r w:rsidRPr="008E6515">
        <w:t xml:space="preserve">account cannot have a blank password or a password that will expire. </w:t>
      </w:r>
    </w:p>
    <w:p w:rsidR="00BE541D" w:rsidRPr="00B44F6A" w:rsidRDefault="00BE541D" w:rsidP="005A245B">
      <w:pPr>
        <w:pStyle w:val="ListParagraph"/>
        <w:numPr>
          <w:ilvl w:val="0"/>
          <w:numId w:val="21"/>
        </w:numPr>
      </w:pPr>
      <w:r w:rsidRPr="008E6515">
        <w:t xml:space="preserve">Verify the information you have entered, and then click </w:t>
      </w:r>
      <w:r w:rsidRPr="003A65FA">
        <w:rPr>
          <w:b/>
        </w:rPr>
        <w:t>Finish</w:t>
      </w:r>
      <w:r w:rsidRPr="00A009A3">
        <w:t>.</w:t>
      </w:r>
    </w:p>
    <w:p w:rsidR="00BE541D" w:rsidRPr="008E6515" w:rsidRDefault="00BE541D" w:rsidP="00A44483">
      <w:pPr>
        <w:pStyle w:val="Heading3"/>
      </w:pPr>
      <w:bookmarkStart w:id="165" w:name="_Toc178696312"/>
      <w:r>
        <w:t>Create the OMAdmin</w:t>
      </w:r>
      <w:r w:rsidRPr="008E6515">
        <w:t>Accts</w:t>
      </w:r>
      <w:r w:rsidRPr="00B44F6A">
        <w:rPr>
          <w:rFonts w:ascii="Verdana" w:hAnsi="Verdana"/>
          <w:b w:val="0"/>
          <w:sz w:val="17"/>
          <w:szCs w:val="17"/>
          <w:lang w:eastAsia="en-US"/>
        </w:rPr>
        <w:t xml:space="preserve"> </w:t>
      </w:r>
      <w:r w:rsidRPr="00B44F6A">
        <w:t xml:space="preserve">Global Security </w:t>
      </w:r>
      <w:r w:rsidRPr="008E6515">
        <w:t>Group</w:t>
      </w:r>
      <w:bookmarkEnd w:id="158"/>
      <w:bookmarkEnd w:id="165"/>
    </w:p>
    <w:p w:rsidR="00BE541D" w:rsidRPr="003F42C0" w:rsidRDefault="00BE541D" w:rsidP="003F42C0">
      <w:r w:rsidRPr="003F42C0">
        <w:t xml:space="preserve">Create a Global Security group in Active Directory called </w:t>
      </w:r>
      <w:r w:rsidRPr="00B44F6A">
        <w:t xml:space="preserve">OMAdminAccts </w:t>
      </w:r>
      <w:r>
        <w:t>with the OMAdmin</w:t>
      </w:r>
      <w:r w:rsidR="00600AF0">
        <w:t xml:space="preserve"> user as a member.</w:t>
      </w:r>
    </w:p>
    <w:p w:rsidR="00BE541D" w:rsidRPr="008E6515" w:rsidRDefault="00BE541D" w:rsidP="003F7548">
      <w:pPr>
        <w:pStyle w:val="precedures"/>
      </w:pPr>
      <w:r w:rsidRPr="008E6515">
        <w:rPr>
          <w:lang w:eastAsia="zh-CN"/>
        </w:rPr>
        <w:t xml:space="preserve">► </w:t>
      </w:r>
      <w:r w:rsidRPr="008E6515">
        <w:t>Procedure</w:t>
      </w:r>
      <w:r>
        <w:t xml:space="preserve"> 1</w:t>
      </w:r>
      <w:r w:rsidR="00C7241F">
        <w:t>2</w:t>
      </w:r>
      <w:r w:rsidRPr="008E6515">
        <w:t xml:space="preserve">: To create the </w:t>
      </w:r>
      <w:r>
        <w:t>OMAdmin</w:t>
      </w:r>
      <w:r w:rsidRPr="008E6515">
        <w:t>Accts group</w:t>
      </w:r>
    </w:p>
    <w:p w:rsidR="006A1824" w:rsidRDefault="006A1824" w:rsidP="00EF6209">
      <w:pPr>
        <w:pStyle w:val="ListParagraph"/>
        <w:numPr>
          <w:ilvl w:val="0"/>
          <w:numId w:val="5"/>
        </w:numPr>
      </w:pPr>
      <w:r w:rsidRPr="004F7A96">
        <w:t xml:space="preserve">On AD01, </w:t>
      </w:r>
      <w:r>
        <w:t>c</w:t>
      </w:r>
      <w:r w:rsidRPr="004F7A96">
        <w:t xml:space="preserve">lick </w:t>
      </w:r>
      <w:r w:rsidRPr="00AB3597">
        <w:rPr>
          <w:b/>
        </w:rPr>
        <w:t>Start</w:t>
      </w:r>
      <w:r w:rsidRPr="004F7A96">
        <w:t xml:space="preserve">, point to </w:t>
      </w:r>
      <w:r w:rsidRPr="00AB3597">
        <w:rPr>
          <w:b/>
        </w:rPr>
        <w:t>Administrative Tools</w:t>
      </w:r>
      <w:r w:rsidRPr="004F7A96">
        <w:t xml:space="preserve">, and then click </w:t>
      </w:r>
      <w:r w:rsidRPr="00AB3597">
        <w:rPr>
          <w:b/>
        </w:rPr>
        <w:t>Active Directory Users and Computers</w:t>
      </w:r>
      <w:r w:rsidRPr="004F7A96">
        <w:t>.</w:t>
      </w:r>
    </w:p>
    <w:p w:rsidR="00BE541D" w:rsidRPr="008E6515" w:rsidRDefault="006A1824" w:rsidP="00EF6209">
      <w:pPr>
        <w:pStyle w:val="ListParagraph"/>
        <w:numPr>
          <w:ilvl w:val="0"/>
          <w:numId w:val="5"/>
        </w:numPr>
      </w:pPr>
      <w:r>
        <w:t>R</w:t>
      </w:r>
      <w:r w:rsidR="00BE541D" w:rsidRPr="008E6515">
        <w:t xml:space="preserve">ight-click the </w:t>
      </w:r>
      <w:r w:rsidR="00BE541D" w:rsidRPr="00293D1F">
        <w:rPr>
          <w:b/>
        </w:rPr>
        <w:t>Users</w:t>
      </w:r>
      <w:r w:rsidR="00BE541D" w:rsidRPr="00E0487B">
        <w:t xml:space="preserve"> container</w:t>
      </w:r>
      <w:r w:rsidR="00BE541D" w:rsidRPr="008E6515">
        <w:t xml:space="preserve">, select </w:t>
      </w:r>
      <w:r w:rsidR="00BE541D" w:rsidRPr="00293D1F">
        <w:rPr>
          <w:b/>
        </w:rPr>
        <w:t>New</w:t>
      </w:r>
      <w:r w:rsidR="00BE541D" w:rsidRPr="008E6515">
        <w:t xml:space="preserve">, and then select </w:t>
      </w:r>
      <w:r w:rsidR="00BE541D" w:rsidRPr="00293D1F">
        <w:rPr>
          <w:b/>
        </w:rPr>
        <w:t>Group</w:t>
      </w:r>
      <w:r w:rsidR="00BE541D" w:rsidRPr="008E6515">
        <w:t xml:space="preserve">. </w:t>
      </w:r>
    </w:p>
    <w:p w:rsidR="00BE541D" w:rsidRPr="008E6515" w:rsidRDefault="00BE541D" w:rsidP="00EF6209">
      <w:pPr>
        <w:pStyle w:val="ListParagraph"/>
        <w:numPr>
          <w:ilvl w:val="0"/>
          <w:numId w:val="5"/>
        </w:numPr>
      </w:pPr>
      <w:r w:rsidRPr="008E6515">
        <w:t xml:space="preserve">Create a </w:t>
      </w:r>
      <w:r w:rsidRPr="002242E5">
        <w:rPr>
          <w:b/>
        </w:rPr>
        <w:t xml:space="preserve">Global Security </w:t>
      </w:r>
      <w:r w:rsidRPr="00E122F9">
        <w:t xml:space="preserve">group </w:t>
      </w:r>
      <w:r w:rsidRPr="008E6515">
        <w:t xml:space="preserve">called </w:t>
      </w:r>
      <w:r w:rsidRPr="00B44F6A">
        <w:rPr>
          <w:b/>
        </w:rPr>
        <w:t>OMAdminAccts</w:t>
      </w:r>
    </w:p>
    <w:p w:rsidR="00BE541D" w:rsidRPr="008E6515" w:rsidRDefault="00BE541D" w:rsidP="00EF6209">
      <w:pPr>
        <w:pStyle w:val="ListParagraph"/>
        <w:numPr>
          <w:ilvl w:val="0"/>
          <w:numId w:val="5"/>
        </w:numPr>
      </w:pPr>
      <w:r w:rsidRPr="008E6515">
        <w:t xml:space="preserve">Add the </w:t>
      </w:r>
      <w:r w:rsidRPr="00B142C5">
        <w:rPr>
          <w:b/>
        </w:rPr>
        <w:t>OMA</w:t>
      </w:r>
      <w:r>
        <w:rPr>
          <w:b/>
        </w:rPr>
        <w:t>dmin</w:t>
      </w:r>
      <w:r w:rsidR="00487790">
        <w:rPr>
          <w:b/>
        </w:rPr>
        <w:t xml:space="preserve"> </w:t>
      </w:r>
      <w:r w:rsidRPr="008E6515">
        <w:t xml:space="preserve">user as a member of the </w:t>
      </w:r>
      <w:r w:rsidRPr="00B44F6A">
        <w:rPr>
          <w:b/>
        </w:rPr>
        <w:t>OMAdminAccts</w:t>
      </w:r>
      <w:r w:rsidR="00DA1363">
        <w:t xml:space="preserve"> group.</w:t>
      </w:r>
    </w:p>
    <w:p w:rsidR="00BE541D" w:rsidRDefault="00BE541D" w:rsidP="00B44F6A">
      <w:pPr>
        <w:pStyle w:val="Heading3"/>
      </w:pPr>
      <w:bookmarkStart w:id="166" w:name="_Toc178696313"/>
      <w:r w:rsidRPr="008E6515">
        <w:t>Add the</w:t>
      </w:r>
      <w:r>
        <w:t xml:space="preserve"> </w:t>
      </w:r>
      <w:r w:rsidRPr="00B44F6A">
        <w:t>OMAdminAccts</w:t>
      </w:r>
      <w:r w:rsidRPr="008E6515">
        <w:t xml:space="preserve"> </w:t>
      </w:r>
      <w:r w:rsidR="002217E0">
        <w:t xml:space="preserve">Global Security Group </w:t>
      </w:r>
      <w:r>
        <w:t>to</w:t>
      </w:r>
      <w:r w:rsidRPr="008E6515">
        <w:t xml:space="preserve"> the </w:t>
      </w:r>
      <w:r w:rsidR="002217E0">
        <w:t xml:space="preserve">Local </w:t>
      </w:r>
      <w:r w:rsidRPr="008E6515">
        <w:t xml:space="preserve">Administrators </w:t>
      </w:r>
      <w:r w:rsidR="002217E0">
        <w:t xml:space="preserve">Group </w:t>
      </w:r>
      <w:r>
        <w:t>on SCOM</w:t>
      </w:r>
      <w:r w:rsidRPr="008E6515">
        <w:t>01</w:t>
      </w:r>
      <w:r w:rsidR="00596B34">
        <w:t xml:space="preserve"> and SCOMSQL01</w:t>
      </w:r>
      <w:bookmarkEnd w:id="166"/>
    </w:p>
    <w:p w:rsidR="00596B34" w:rsidRPr="005E3BA5" w:rsidRDefault="00596B34" w:rsidP="00596B34">
      <w:pPr>
        <w:rPr>
          <w:lang w:eastAsia="zh-CN"/>
        </w:rPr>
      </w:pPr>
      <w:r>
        <w:t>Add the</w:t>
      </w:r>
      <w:r w:rsidRPr="00EE021B">
        <w:t xml:space="preserve"> </w:t>
      </w:r>
      <w:r w:rsidRPr="00B44F6A">
        <w:rPr>
          <w:b/>
        </w:rPr>
        <w:t>OMAdminAccts</w:t>
      </w:r>
      <w:r>
        <w:t xml:space="preserve"> group as a member of the Administrators group on </w:t>
      </w:r>
      <w:r w:rsidRPr="008E6515">
        <w:t>SCOM01</w:t>
      </w:r>
      <w:r w:rsidR="007E4215">
        <w:t xml:space="preserve"> and </w:t>
      </w:r>
      <w:r w:rsidR="007E4215" w:rsidRPr="008E6515">
        <w:t>SCOM</w:t>
      </w:r>
      <w:r w:rsidR="007E4215">
        <w:t>SQL</w:t>
      </w:r>
      <w:r w:rsidR="007E4215" w:rsidRPr="008E6515">
        <w:t>01</w:t>
      </w:r>
      <w:r>
        <w:t>.</w:t>
      </w:r>
    </w:p>
    <w:p w:rsidR="00596B34" w:rsidRPr="008E6515" w:rsidRDefault="00596B34" w:rsidP="00487790">
      <w:pPr>
        <w:pStyle w:val="precedures"/>
      </w:pPr>
      <w:r w:rsidRPr="008E6515">
        <w:rPr>
          <w:lang w:eastAsia="zh-CN"/>
        </w:rPr>
        <w:t xml:space="preserve">► </w:t>
      </w:r>
      <w:r w:rsidRPr="008E6515">
        <w:t>Procedure</w:t>
      </w:r>
      <w:r>
        <w:t xml:space="preserve"> 1</w:t>
      </w:r>
      <w:r w:rsidR="00C7241F">
        <w:t>3</w:t>
      </w:r>
      <w:r w:rsidRPr="008E6515">
        <w:t xml:space="preserve">: To add </w:t>
      </w:r>
      <w:r w:rsidR="00487790" w:rsidRPr="00B44F6A">
        <w:t>OMAdminAccts</w:t>
      </w:r>
      <w:r w:rsidRPr="008E6515">
        <w:t xml:space="preserve"> to the Administrators group on SCOM01</w:t>
      </w:r>
    </w:p>
    <w:p w:rsidR="00596B34" w:rsidRPr="008E6515" w:rsidRDefault="00596B34" w:rsidP="00596B34">
      <w:pPr>
        <w:pStyle w:val="ListParagraph"/>
        <w:numPr>
          <w:ilvl w:val="0"/>
          <w:numId w:val="22"/>
        </w:numPr>
      </w:pPr>
      <w:r w:rsidRPr="008E6515">
        <w:t xml:space="preserve">On </w:t>
      </w:r>
      <w:r>
        <w:t>SCOM</w:t>
      </w:r>
      <w:r w:rsidRPr="005E3BA5">
        <w:t>01</w:t>
      </w:r>
      <w:r w:rsidRPr="008E6515">
        <w:t xml:space="preserve">, click </w:t>
      </w:r>
      <w:r w:rsidRPr="00293D1F">
        <w:rPr>
          <w:b/>
        </w:rPr>
        <w:t>Start</w:t>
      </w:r>
      <w:r w:rsidRPr="008E6515">
        <w:t xml:space="preserve">, point </w:t>
      </w:r>
      <w:r w:rsidRPr="003A65FA">
        <w:t xml:space="preserve">to </w:t>
      </w:r>
      <w:r w:rsidRPr="00293D1F">
        <w:rPr>
          <w:b/>
        </w:rPr>
        <w:t>Administrative Tools</w:t>
      </w:r>
      <w:r w:rsidRPr="008E6515">
        <w:t xml:space="preserve">, and then click </w:t>
      </w:r>
      <w:r w:rsidRPr="00293D1F">
        <w:rPr>
          <w:b/>
        </w:rPr>
        <w:t>Computer Management</w:t>
      </w:r>
      <w:r>
        <w:t>.</w:t>
      </w:r>
    </w:p>
    <w:p w:rsidR="00596B34" w:rsidRPr="008E6515" w:rsidRDefault="00596B34" w:rsidP="00596B34">
      <w:pPr>
        <w:pStyle w:val="ListParagraph"/>
        <w:numPr>
          <w:ilvl w:val="0"/>
          <w:numId w:val="22"/>
        </w:numPr>
      </w:pPr>
      <w:r w:rsidRPr="008E6515">
        <w:t xml:space="preserve">Expand </w:t>
      </w:r>
      <w:r w:rsidRPr="003A65FA">
        <w:rPr>
          <w:b/>
        </w:rPr>
        <w:t>Local Users and Groups</w:t>
      </w:r>
      <w:r w:rsidRPr="008E6515">
        <w:t xml:space="preserve">, click </w:t>
      </w:r>
      <w:r w:rsidRPr="003A65FA">
        <w:rPr>
          <w:b/>
        </w:rPr>
        <w:t>Groups</w:t>
      </w:r>
      <w:r w:rsidRPr="00F63709">
        <w:t>,</w:t>
      </w:r>
      <w:r w:rsidRPr="008E6515">
        <w:t xml:space="preserve"> and</w:t>
      </w:r>
      <w:r>
        <w:t xml:space="preserve"> then</w:t>
      </w:r>
      <w:r w:rsidRPr="008E6515">
        <w:t xml:space="preserve">, in the right pane, double-click </w:t>
      </w:r>
      <w:r w:rsidRPr="003A65FA">
        <w:rPr>
          <w:b/>
        </w:rPr>
        <w:t>Administrators</w:t>
      </w:r>
      <w:r w:rsidRPr="008E6515">
        <w:t xml:space="preserve">. </w:t>
      </w:r>
    </w:p>
    <w:p w:rsidR="00596B34" w:rsidRDefault="00596B34" w:rsidP="00596B34">
      <w:pPr>
        <w:pStyle w:val="ListParagraph"/>
        <w:numPr>
          <w:ilvl w:val="0"/>
          <w:numId w:val="22"/>
        </w:numPr>
        <w:ind w:left="360" w:firstLine="0"/>
      </w:pPr>
      <w:r w:rsidRPr="008E6515">
        <w:t xml:space="preserve">Click </w:t>
      </w:r>
      <w:r w:rsidRPr="003A65FA">
        <w:rPr>
          <w:b/>
        </w:rPr>
        <w:t>Add</w:t>
      </w:r>
      <w:r w:rsidRPr="008E6515">
        <w:t xml:space="preserve">, enter </w:t>
      </w:r>
      <w:r w:rsidRPr="00B44F6A">
        <w:rPr>
          <w:b/>
        </w:rPr>
        <w:t>OMAdminAccts</w:t>
      </w:r>
      <w:r w:rsidRPr="003A65FA">
        <w:rPr>
          <w:b/>
        </w:rPr>
        <w:t xml:space="preserve"> </w:t>
      </w:r>
      <w:r w:rsidRPr="008E6515">
        <w:t xml:space="preserve">in the box, click </w:t>
      </w:r>
      <w:r w:rsidRPr="003A65FA">
        <w:rPr>
          <w:b/>
        </w:rPr>
        <w:t>OK</w:t>
      </w:r>
      <w:r w:rsidRPr="008E6515">
        <w:t xml:space="preserve">, and then click </w:t>
      </w:r>
      <w:r w:rsidRPr="003A65FA">
        <w:rPr>
          <w:b/>
        </w:rPr>
        <w:t xml:space="preserve">OK </w:t>
      </w:r>
      <w:r w:rsidRPr="008E6515">
        <w:t>again</w:t>
      </w:r>
      <w:r w:rsidR="00280F05">
        <w:t>.</w:t>
      </w:r>
    </w:p>
    <w:p w:rsidR="00596B34" w:rsidRPr="008E6515" w:rsidRDefault="00596B34" w:rsidP="00487790">
      <w:pPr>
        <w:pStyle w:val="precedures"/>
      </w:pPr>
      <w:r w:rsidRPr="008E6515">
        <w:rPr>
          <w:lang w:eastAsia="zh-CN"/>
        </w:rPr>
        <w:lastRenderedPageBreak/>
        <w:t xml:space="preserve">► </w:t>
      </w:r>
      <w:r w:rsidRPr="008E6515">
        <w:t>Procedure</w:t>
      </w:r>
      <w:r>
        <w:t xml:space="preserve"> 1</w:t>
      </w:r>
      <w:r w:rsidR="00C7241F">
        <w:t>4</w:t>
      </w:r>
      <w:r w:rsidRPr="008E6515">
        <w:t xml:space="preserve">: To add </w:t>
      </w:r>
      <w:r w:rsidR="00487790" w:rsidRPr="00B44F6A">
        <w:t>OMAdminAccts</w:t>
      </w:r>
      <w:r w:rsidRPr="008E6515">
        <w:t xml:space="preserve"> to the Administrators group on SCOM</w:t>
      </w:r>
      <w:r>
        <w:t>SQL</w:t>
      </w:r>
      <w:r w:rsidRPr="008E6515">
        <w:t>01</w:t>
      </w:r>
    </w:p>
    <w:p w:rsidR="00596B34" w:rsidRPr="008E6515" w:rsidRDefault="00596B34" w:rsidP="00596B34">
      <w:pPr>
        <w:pStyle w:val="ListParagraph"/>
        <w:numPr>
          <w:ilvl w:val="0"/>
          <w:numId w:val="23"/>
        </w:numPr>
      </w:pPr>
      <w:r w:rsidRPr="008E6515">
        <w:t xml:space="preserve">On </w:t>
      </w:r>
      <w:r w:rsidRPr="005E3BA5">
        <w:t>SCOMSQL01</w:t>
      </w:r>
      <w:r w:rsidRPr="008E6515">
        <w:t xml:space="preserve">, click </w:t>
      </w:r>
      <w:r w:rsidRPr="00293D1F">
        <w:rPr>
          <w:b/>
        </w:rPr>
        <w:t>Start</w:t>
      </w:r>
      <w:r w:rsidRPr="008E6515">
        <w:t xml:space="preserve">, point </w:t>
      </w:r>
      <w:r w:rsidRPr="003A65FA">
        <w:t xml:space="preserve">to </w:t>
      </w:r>
      <w:r w:rsidRPr="00293D1F">
        <w:rPr>
          <w:b/>
        </w:rPr>
        <w:t>Administrative Tools</w:t>
      </w:r>
      <w:r w:rsidRPr="008E6515">
        <w:t xml:space="preserve">, and then click </w:t>
      </w:r>
      <w:r w:rsidRPr="00293D1F">
        <w:rPr>
          <w:b/>
        </w:rPr>
        <w:t>Computer Management</w:t>
      </w:r>
      <w:r>
        <w:t>.</w:t>
      </w:r>
    </w:p>
    <w:p w:rsidR="00AF2C53" w:rsidRDefault="00596B34" w:rsidP="00596B34">
      <w:pPr>
        <w:pStyle w:val="ListParagraph"/>
        <w:numPr>
          <w:ilvl w:val="0"/>
          <w:numId w:val="23"/>
        </w:numPr>
      </w:pPr>
      <w:r w:rsidRPr="008E6515">
        <w:t xml:space="preserve">Expand </w:t>
      </w:r>
      <w:r w:rsidRPr="003A65FA">
        <w:rPr>
          <w:b/>
        </w:rPr>
        <w:t>Local Users and Groups</w:t>
      </w:r>
      <w:r w:rsidRPr="008E6515">
        <w:t xml:space="preserve">, click </w:t>
      </w:r>
      <w:r w:rsidRPr="003A65FA">
        <w:rPr>
          <w:b/>
        </w:rPr>
        <w:t>Groups</w:t>
      </w:r>
      <w:r w:rsidRPr="00F63709">
        <w:t>,</w:t>
      </w:r>
      <w:r w:rsidRPr="008E6515">
        <w:t xml:space="preserve"> and</w:t>
      </w:r>
      <w:r>
        <w:t xml:space="preserve"> then</w:t>
      </w:r>
      <w:r w:rsidRPr="008E6515">
        <w:t xml:space="preserve">, in the right pane, double-click </w:t>
      </w:r>
      <w:r w:rsidRPr="003A65FA">
        <w:rPr>
          <w:b/>
        </w:rPr>
        <w:t>Administrators</w:t>
      </w:r>
      <w:r w:rsidRPr="008E6515">
        <w:t>.</w:t>
      </w:r>
    </w:p>
    <w:p w:rsidR="00AF2C53" w:rsidRDefault="00AF2C53" w:rsidP="00AF2C53">
      <w:pPr>
        <w:pStyle w:val="ListParagraph"/>
        <w:numPr>
          <w:ilvl w:val="0"/>
          <w:numId w:val="23"/>
        </w:numPr>
      </w:pPr>
      <w:r w:rsidRPr="008E6515">
        <w:t xml:space="preserve">Click </w:t>
      </w:r>
      <w:r w:rsidRPr="003A65FA">
        <w:rPr>
          <w:b/>
        </w:rPr>
        <w:t>Add</w:t>
      </w:r>
      <w:r w:rsidRPr="008E6515">
        <w:t xml:space="preserve">, enter </w:t>
      </w:r>
      <w:r w:rsidRPr="00B44F6A">
        <w:rPr>
          <w:b/>
        </w:rPr>
        <w:t>OMAdminAccts</w:t>
      </w:r>
      <w:r w:rsidRPr="003A65FA">
        <w:rPr>
          <w:b/>
        </w:rPr>
        <w:t xml:space="preserve"> </w:t>
      </w:r>
      <w:r w:rsidRPr="008E6515">
        <w:t xml:space="preserve">in the box, click </w:t>
      </w:r>
      <w:r w:rsidRPr="003A65FA">
        <w:rPr>
          <w:b/>
        </w:rPr>
        <w:t>OK</w:t>
      </w:r>
      <w:r w:rsidRPr="008E6515">
        <w:t xml:space="preserve">, and then click </w:t>
      </w:r>
      <w:r w:rsidRPr="003A65FA">
        <w:rPr>
          <w:b/>
        </w:rPr>
        <w:t xml:space="preserve">OK </w:t>
      </w:r>
      <w:r w:rsidRPr="008E6515">
        <w:t>again</w:t>
      </w:r>
      <w:r>
        <w:t>.</w:t>
      </w:r>
    </w:p>
    <w:p w:rsidR="007405C8" w:rsidRDefault="007405C8" w:rsidP="007405C8">
      <w:pPr>
        <w:pStyle w:val="Heading3"/>
      </w:pPr>
      <w:bookmarkStart w:id="167" w:name="_Toc178696314"/>
      <w:r w:rsidRPr="007405C8">
        <w:t xml:space="preserve">Add the OMAdmin </w:t>
      </w:r>
      <w:r w:rsidR="00524197">
        <w:t>A</w:t>
      </w:r>
      <w:r w:rsidRPr="007405C8">
        <w:t xml:space="preserve">ccount to the Windows-based Hosting Service Accounts </w:t>
      </w:r>
      <w:r w:rsidR="007D44B2">
        <w:t>G</w:t>
      </w:r>
      <w:r w:rsidRPr="007405C8">
        <w:t>roup</w:t>
      </w:r>
      <w:bookmarkEnd w:id="167"/>
    </w:p>
    <w:p w:rsidR="007405C8" w:rsidRPr="007405C8" w:rsidRDefault="007405C8" w:rsidP="007405C8">
      <w:r w:rsidRPr="007405C8">
        <w:t xml:space="preserve">The OMAdmin </w:t>
      </w:r>
      <w:r w:rsidR="0059756A">
        <w:t>account must</w:t>
      </w:r>
      <w:r w:rsidRPr="007405C8">
        <w:t xml:space="preserve"> be added to the Windows-based Hosting Service Accounts group. The Windows-based Hosting Service Accounts group contains all of the service accounts used by the solution.</w:t>
      </w:r>
    </w:p>
    <w:p w:rsidR="007405C8" w:rsidRDefault="007405C8" w:rsidP="007405C8"/>
    <w:p w:rsidR="007405C8" w:rsidRPr="007405C8" w:rsidRDefault="007405C8" w:rsidP="007405C8">
      <w:pPr>
        <w:pStyle w:val="precedures"/>
      </w:pPr>
      <w:r w:rsidRPr="008E6515">
        <w:rPr>
          <w:lang w:eastAsia="zh-CN"/>
        </w:rPr>
        <w:t xml:space="preserve">► </w:t>
      </w:r>
      <w:r w:rsidRPr="008E6515">
        <w:t>Procedure</w:t>
      </w:r>
      <w:r>
        <w:t xml:space="preserve"> 1</w:t>
      </w:r>
      <w:r w:rsidR="00C7241F">
        <w:t>5</w:t>
      </w:r>
      <w:r w:rsidRPr="008E6515">
        <w:t xml:space="preserve">: </w:t>
      </w:r>
      <w:r w:rsidRPr="007405C8">
        <w:t>To add the OMAdmin account to the Windows-based Hosting Service Accounts group</w:t>
      </w:r>
    </w:p>
    <w:p w:rsidR="00EB438F" w:rsidRDefault="00B2354B" w:rsidP="007405C8">
      <w:pPr>
        <w:pStyle w:val="ListParagraph"/>
        <w:numPr>
          <w:ilvl w:val="0"/>
          <w:numId w:val="30"/>
        </w:numPr>
      </w:pPr>
      <w:r w:rsidRPr="004F7A96">
        <w:t xml:space="preserve">On AD01, </w:t>
      </w:r>
      <w:r>
        <w:t>c</w:t>
      </w:r>
      <w:r w:rsidRPr="004F7A96">
        <w:t xml:space="preserve">lick </w:t>
      </w:r>
      <w:r w:rsidRPr="00AB3597">
        <w:rPr>
          <w:b/>
        </w:rPr>
        <w:t>Start</w:t>
      </w:r>
      <w:r w:rsidRPr="004F7A96">
        <w:t xml:space="preserve">, point to </w:t>
      </w:r>
      <w:r w:rsidRPr="00AB3597">
        <w:rPr>
          <w:b/>
        </w:rPr>
        <w:t>Administrative Tools</w:t>
      </w:r>
      <w:r w:rsidRPr="004F7A96">
        <w:t xml:space="preserve">, and then click </w:t>
      </w:r>
      <w:r w:rsidRPr="00AB3597">
        <w:rPr>
          <w:b/>
        </w:rPr>
        <w:t>Active Directory Users and Computers</w:t>
      </w:r>
      <w:r w:rsidRPr="004F7A96">
        <w:t>.</w:t>
      </w:r>
    </w:p>
    <w:p w:rsidR="00EB438F" w:rsidRPr="00EB438F" w:rsidRDefault="00EB438F" w:rsidP="007405C8">
      <w:pPr>
        <w:pStyle w:val="ListParagraph"/>
        <w:numPr>
          <w:ilvl w:val="0"/>
          <w:numId w:val="30"/>
        </w:numPr>
      </w:pPr>
      <w:r w:rsidRPr="001F07B1">
        <w:t xml:space="preserve">Expand </w:t>
      </w:r>
      <w:r w:rsidR="00647594" w:rsidRPr="008E6515">
        <w:t>your domain (fabrikam.com)</w:t>
      </w:r>
      <w:r w:rsidRPr="001F07B1">
        <w:t xml:space="preserve">, and then highlight </w:t>
      </w:r>
      <w:r w:rsidRPr="00B93940">
        <w:rPr>
          <w:b/>
        </w:rPr>
        <w:t>Users</w:t>
      </w:r>
      <w:r w:rsidRPr="001F07B1">
        <w:t>.</w:t>
      </w:r>
    </w:p>
    <w:p w:rsidR="007405C8" w:rsidRPr="00EB438F" w:rsidRDefault="004D21C3" w:rsidP="007405C8">
      <w:pPr>
        <w:pStyle w:val="ListParagraph"/>
        <w:numPr>
          <w:ilvl w:val="0"/>
          <w:numId w:val="30"/>
        </w:numPr>
      </w:pPr>
      <w:r>
        <w:t>In the right pane, r</w:t>
      </w:r>
      <w:r w:rsidR="00EB438F" w:rsidRPr="001F07B1">
        <w:t xml:space="preserve">ight-click </w:t>
      </w:r>
      <w:r w:rsidR="00EB438F" w:rsidRPr="00B93940">
        <w:rPr>
          <w:b/>
        </w:rPr>
        <w:t>Windows-based Hosting Service Accounts</w:t>
      </w:r>
      <w:r w:rsidR="00EB438F" w:rsidRPr="001F07B1">
        <w:t xml:space="preserve">, and then click </w:t>
      </w:r>
      <w:r w:rsidR="00EB438F" w:rsidRPr="00B93940">
        <w:rPr>
          <w:b/>
        </w:rPr>
        <w:t>Properties</w:t>
      </w:r>
      <w:r w:rsidR="00EB438F" w:rsidRPr="001F07B1">
        <w:t>.</w:t>
      </w:r>
    </w:p>
    <w:p w:rsidR="00EB438F" w:rsidRPr="00EB438F" w:rsidRDefault="00EB438F" w:rsidP="007405C8">
      <w:pPr>
        <w:pStyle w:val="ListParagraph"/>
        <w:numPr>
          <w:ilvl w:val="0"/>
          <w:numId w:val="30"/>
        </w:numPr>
      </w:pPr>
      <w:r w:rsidRPr="001F07B1">
        <w:t xml:space="preserve">Select the </w:t>
      </w:r>
      <w:r w:rsidRPr="000D68D6">
        <w:rPr>
          <w:b/>
        </w:rPr>
        <w:t>Members</w:t>
      </w:r>
      <w:r w:rsidRPr="001F07B1">
        <w:t xml:space="preserve"> tab, and then click </w:t>
      </w:r>
      <w:r w:rsidRPr="000D68D6">
        <w:rPr>
          <w:b/>
        </w:rPr>
        <w:t>Add</w:t>
      </w:r>
      <w:r w:rsidRPr="001F07B1">
        <w:t>.</w:t>
      </w:r>
    </w:p>
    <w:p w:rsidR="00EB438F" w:rsidRPr="00EB438F" w:rsidRDefault="00EB438F" w:rsidP="007405C8">
      <w:pPr>
        <w:pStyle w:val="ListParagraph"/>
        <w:numPr>
          <w:ilvl w:val="0"/>
          <w:numId w:val="30"/>
        </w:numPr>
      </w:pPr>
      <w:r w:rsidRPr="001F07B1">
        <w:t xml:space="preserve">In </w:t>
      </w:r>
      <w:r w:rsidRPr="000D68D6">
        <w:rPr>
          <w:b/>
        </w:rPr>
        <w:t>Enter the object names to select</w:t>
      </w:r>
      <w:r w:rsidRPr="001F07B1">
        <w:t xml:space="preserve">, type </w:t>
      </w:r>
      <w:r w:rsidRPr="000D68D6">
        <w:rPr>
          <w:b/>
        </w:rPr>
        <w:t>OMAdmin</w:t>
      </w:r>
      <w:r w:rsidRPr="001F07B1">
        <w:t xml:space="preserve">, and then click </w:t>
      </w:r>
      <w:r w:rsidRPr="00835C14">
        <w:rPr>
          <w:b/>
        </w:rPr>
        <w:t>Check Names</w:t>
      </w:r>
      <w:r w:rsidRPr="001F07B1">
        <w:t xml:space="preserve">. Verify that the </w:t>
      </w:r>
      <w:r w:rsidRPr="00835C14">
        <w:rPr>
          <w:b/>
        </w:rPr>
        <w:t>OMAdmin</w:t>
      </w:r>
      <w:r w:rsidRPr="001F07B1">
        <w:t xml:space="preserve"> account is underlined, </w:t>
      </w:r>
      <w:r w:rsidR="00E56764">
        <w:t xml:space="preserve">and then </w:t>
      </w:r>
      <w:r w:rsidRPr="001F07B1">
        <w:t xml:space="preserve">click </w:t>
      </w:r>
      <w:r w:rsidRPr="006B035E">
        <w:rPr>
          <w:b/>
        </w:rPr>
        <w:t>OK</w:t>
      </w:r>
      <w:r w:rsidRPr="001F07B1">
        <w:t>.</w:t>
      </w:r>
    </w:p>
    <w:p w:rsidR="007405C8" w:rsidRPr="007405C8" w:rsidRDefault="00EB438F" w:rsidP="007405C8">
      <w:pPr>
        <w:pStyle w:val="ListParagraph"/>
        <w:numPr>
          <w:ilvl w:val="0"/>
          <w:numId w:val="30"/>
        </w:numPr>
      </w:pPr>
      <w:r w:rsidRPr="001F07B1">
        <w:t xml:space="preserve">Click </w:t>
      </w:r>
      <w:r w:rsidRPr="006B035E">
        <w:rPr>
          <w:b/>
        </w:rPr>
        <w:t>OK</w:t>
      </w:r>
      <w:r w:rsidRPr="001F07B1">
        <w:t xml:space="preserve"> to close the </w:t>
      </w:r>
      <w:r w:rsidR="00B50D10" w:rsidRPr="00B93940">
        <w:rPr>
          <w:b/>
        </w:rPr>
        <w:t>Windows-based Hosting Service Accounts</w:t>
      </w:r>
      <w:r w:rsidR="00B50D10" w:rsidRPr="004D21C3">
        <w:rPr>
          <w:b/>
        </w:rPr>
        <w:t xml:space="preserve"> </w:t>
      </w:r>
      <w:r w:rsidRPr="004D21C3">
        <w:rPr>
          <w:b/>
        </w:rPr>
        <w:t>Properties</w:t>
      </w:r>
      <w:r w:rsidRPr="001F07B1">
        <w:t xml:space="preserve"> dialog box.</w:t>
      </w:r>
    </w:p>
    <w:p w:rsidR="00BE541D" w:rsidRPr="008E6515" w:rsidRDefault="00BE541D" w:rsidP="007405C8">
      <w:pPr>
        <w:pStyle w:val="Heading2"/>
      </w:pPr>
      <w:bookmarkStart w:id="168" w:name="_Install_SQL_Server"/>
      <w:bookmarkStart w:id="169" w:name="_Toc174940640"/>
      <w:bookmarkStart w:id="170" w:name="_Ref174976849"/>
      <w:bookmarkStart w:id="171" w:name="_Toc178696315"/>
      <w:bookmarkEnd w:id="168"/>
      <w:r w:rsidRPr="00AF2C53">
        <w:rPr>
          <w:bCs/>
        </w:rPr>
        <w:t>I</w:t>
      </w:r>
      <w:r w:rsidRPr="008E6515">
        <w:t>nstall SQL Server 2005 on SCOMSQL01</w:t>
      </w:r>
      <w:bookmarkEnd w:id="169"/>
      <w:bookmarkEnd w:id="170"/>
      <w:bookmarkEnd w:id="171"/>
    </w:p>
    <w:p w:rsidR="00BE541D" w:rsidRPr="003F42C0" w:rsidRDefault="00BE541D" w:rsidP="009C54B5">
      <w:r w:rsidRPr="003F42C0">
        <w:t xml:space="preserve">In this procedure, you will install the Microsoft SQL Server 2005 </w:t>
      </w:r>
      <w:r>
        <w:t>d</w:t>
      </w:r>
      <w:r w:rsidRPr="003F42C0">
        <w:t xml:space="preserve">atabases </w:t>
      </w:r>
      <w:r>
        <w:t>s</w:t>
      </w:r>
      <w:r w:rsidRPr="003F42C0">
        <w:t xml:space="preserve">ervices, </w:t>
      </w:r>
      <w:r>
        <w:t>m</w:t>
      </w:r>
      <w:r w:rsidRPr="003F42C0">
        <w:t xml:space="preserve">anagement </w:t>
      </w:r>
      <w:r>
        <w:t>t</w:t>
      </w:r>
      <w:r w:rsidRPr="003F42C0">
        <w:t xml:space="preserve">ools, and </w:t>
      </w:r>
      <w:r>
        <w:t>i</w:t>
      </w:r>
      <w:r w:rsidRPr="003F42C0">
        <w:t xml:space="preserve">ntegration </w:t>
      </w:r>
      <w:r>
        <w:t>s</w:t>
      </w:r>
      <w:r w:rsidRPr="003F42C0">
        <w:t>ervices. You will configure the SQL</w:t>
      </w:r>
      <w:r w:rsidR="002658A9">
        <w:t xml:space="preserve"> Server Services to run as the </w:t>
      </w:r>
      <w:r w:rsidR="00C35347" w:rsidRPr="003F42C0">
        <w:t>OM</w:t>
      </w:r>
      <w:r w:rsidR="00C35347">
        <w:t>Admin</w:t>
      </w:r>
      <w:r w:rsidR="00C35347" w:rsidRPr="003F42C0">
        <w:t xml:space="preserve"> </w:t>
      </w:r>
      <w:r w:rsidRPr="003F42C0">
        <w:t>domain account and the Authentication Mode will be Windows Authentication.</w:t>
      </w:r>
    </w:p>
    <w:p w:rsidR="00BE541D" w:rsidRPr="00581C48" w:rsidRDefault="00BE541D" w:rsidP="00306E5E">
      <w:r>
        <w:t>This procedure assumes that SQL Server 2005 Enterprise Edition SP1 is used</w:t>
      </w:r>
      <w:r w:rsidRPr="00581C48">
        <w:t>.</w:t>
      </w:r>
    </w:p>
    <w:p w:rsidR="00BE541D" w:rsidRPr="008E6515" w:rsidRDefault="00BE541D" w:rsidP="003F7548">
      <w:pPr>
        <w:pStyle w:val="precedures"/>
      </w:pPr>
      <w:r w:rsidRPr="008E6515">
        <w:rPr>
          <w:lang w:eastAsia="zh-CN"/>
        </w:rPr>
        <w:t xml:space="preserve">► </w:t>
      </w:r>
      <w:r w:rsidR="00596B34">
        <w:t>Procedure 1</w:t>
      </w:r>
      <w:r w:rsidR="00C7241F">
        <w:t>6</w:t>
      </w:r>
      <w:r>
        <w:t xml:space="preserve">: </w:t>
      </w:r>
      <w:r w:rsidRPr="008E6515">
        <w:t xml:space="preserve">To install SQL Server 2005 </w:t>
      </w:r>
      <w:r w:rsidRPr="00581C48">
        <w:t>on</w:t>
      </w:r>
      <w:r w:rsidRPr="00306E5E">
        <w:t xml:space="preserve"> </w:t>
      </w:r>
      <w:r w:rsidRPr="008E6515">
        <w:t>SCOMSQL01</w:t>
      </w:r>
    </w:p>
    <w:p w:rsidR="00BE541D" w:rsidRPr="008E6515" w:rsidRDefault="00BE541D" w:rsidP="00EF6209">
      <w:pPr>
        <w:pStyle w:val="ListParagraph"/>
        <w:numPr>
          <w:ilvl w:val="0"/>
          <w:numId w:val="6"/>
        </w:numPr>
      </w:pPr>
      <w:r>
        <w:t>On SCOMSQL01, on the SQL Server 2005</w:t>
      </w:r>
      <w:r w:rsidRPr="008E6515">
        <w:t xml:space="preserve"> installation media, </w:t>
      </w:r>
      <w:r>
        <w:t>double-click</w:t>
      </w:r>
      <w:r w:rsidRPr="008E6515">
        <w:t xml:space="preserve"> </w:t>
      </w:r>
      <w:r w:rsidRPr="002242E5">
        <w:rPr>
          <w:b/>
        </w:rPr>
        <w:t>Setup.exe</w:t>
      </w:r>
      <w:r w:rsidRPr="008E6515">
        <w:t xml:space="preserve"> to start the SQL Server 2005 installation.</w:t>
      </w:r>
    </w:p>
    <w:p w:rsidR="00BE541D" w:rsidRPr="008E6515" w:rsidRDefault="00BE541D" w:rsidP="00EF6209">
      <w:pPr>
        <w:pStyle w:val="ListParagraph"/>
        <w:numPr>
          <w:ilvl w:val="0"/>
          <w:numId w:val="6"/>
        </w:numPr>
      </w:pPr>
      <w:r w:rsidRPr="008E6515">
        <w:t xml:space="preserve">On </w:t>
      </w:r>
      <w:r w:rsidRPr="009E0241">
        <w:t xml:space="preserve">the </w:t>
      </w:r>
      <w:r w:rsidRPr="006072F3">
        <w:rPr>
          <w:b/>
        </w:rPr>
        <w:t>End User License Agreement</w:t>
      </w:r>
      <w:r w:rsidRPr="008E6515">
        <w:t xml:space="preserve"> page, </w:t>
      </w:r>
      <w:r w:rsidRPr="002436EA">
        <w:t xml:space="preserve">click </w:t>
      </w:r>
      <w:r w:rsidRPr="006072F3">
        <w:rPr>
          <w:b/>
        </w:rPr>
        <w:t>I accept the licensing terms and conditions</w:t>
      </w:r>
      <w:r w:rsidRPr="008E6515">
        <w:t xml:space="preserve">, and then click </w:t>
      </w:r>
      <w:r w:rsidRPr="006072F3">
        <w:rPr>
          <w:b/>
        </w:rPr>
        <w:t>Next</w:t>
      </w:r>
      <w:r w:rsidRPr="008E6515">
        <w:t>.</w:t>
      </w:r>
    </w:p>
    <w:p w:rsidR="00BE541D" w:rsidRPr="008E6515" w:rsidRDefault="00BE541D" w:rsidP="00EF6209">
      <w:pPr>
        <w:pStyle w:val="ListParagraph"/>
        <w:numPr>
          <w:ilvl w:val="0"/>
          <w:numId w:val="6"/>
        </w:numPr>
      </w:pPr>
      <w:r w:rsidRPr="008E6515">
        <w:t xml:space="preserve">Allow the </w:t>
      </w:r>
      <w:r w:rsidRPr="002242E5">
        <w:rPr>
          <w:b/>
        </w:rPr>
        <w:t>Installing Prerequisites</w:t>
      </w:r>
      <w:r w:rsidRPr="008E6515">
        <w:t xml:space="preserve"> operation to finish, and then click </w:t>
      </w:r>
      <w:r w:rsidRPr="002242E5">
        <w:rPr>
          <w:b/>
        </w:rPr>
        <w:t>Next</w:t>
      </w:r>
      <w:r w:rsidRPr="008E6515">
        <w:t>.</w:t>
      </w:r>
    </w:p>
    <w:p w:rsidR="00BE541D" w:rsidRPr="008E6515" w:rsidRDefault="00BE541D" w:rsidP="00EF6209">
      <w:pPr>
        <w:pStyle w:val="ListParagraph"/>
        <w:numPr>
          <w:ilvl w:val="0"/>
          <w:numId w:val="6"/>
        </w:numPr>
      </w:pPr>
      <w:r w:rsidRPr="008E6515">
        <w:lastRenderedPageBreak/>
        <w:t xml:space="preserve">The </w:t>
      </w:r>
      <w:r w:rsidRPr="006072F3">
        <w:rPr>
          <w:b/>
        </w:rPr>
        <w:t>Welcome to the Microsoft SQL Server Installation Wizard</w:t>
      </w:r>
      <w:r w:rsidRPr="008E6515">
        <w:t xml:space="preserve"> page appears. Click </w:t>
      </w:r>
      <w:r w:rsidRPr="006072F3">
        <w:rPr>
          <w:b/>
        </w:rPr>
        <w:t>Next</w:t>
      </w:r>
      <w:r w:rsidRPr="008E6515">
        <w:t xml:space="preserve"> to continue.</w:t>
      </w:r>
    </w:p>
    <w:p w:rsidR="00BE541D" w:rsidRPr="008E6515" w:rsidRDefault="00BE541D" w:rsidP="00EF6209">
      <w:pPr>
        <w:pStyle w:val="ListParagraph"/>
        <w:numPr>
          <w:ilvl w:val="0"/>
          <w:numId w:val="6"/>
        </w:numPr>
      </w:pPr>
      <w:r w:rsidRPr="008E6515">
        <w:t xml:space="preserve">The Microsoft SQL Server Installation runs a </w:t>
      </w:r>
      <w:r w:rsidRPr="0086144B">
        <w:rPr>
          <w:b/>
        </w:rPr>
        <w:t>System Configuration Check</w:t>
      </w:r>
      <w:r w:rsidRPr="008E6515">
        <w:t xml:space="preserve">. Fix any issues that are found, and click </w:t>
      </w:r>
      <w:r w:rsidRPr="003A65FA">
        <w:rPr>
          <w:b/>
        </w:rPr>
        <w:t>Next</w:t>
      </w:r>
      <w:r w:rsidRPr="008E6515">
        <w:t>.</w:t>
      </w:r>
    </w:p>
    <w:p w:rsidR="00BE541D" w:rsidRPr="008E6515" w:rsidRDefault="00BE541D" w:rsidP="00EF6209">
      <w:pPr>
        <w:pStyle w:val="ListParagraph"/>
        <w:numPr>
          <w:ilvl w:val="0"/>
          <w:numId w:val="6"/>
        </w:numPr>
      </w:pPr>
      <w:r w:rsidRPr="008E6515">
        <w:t xml:space="preserve">On the </w:t>
      </w:r>
      <w:r w:rsidRPr="002242E5">
        <w:rPr>
          <w:b/>
        </w:rPr>
        <w:t>Registration Information</w:t>
      </w:r>
      <w:r w:rsidRPr="008E6515">
        <w:t xml:space="preserve"> page, enter the appropriate </w:t>
      </w:r>
      <w:r w:rsidRPr="002242E5">
        <w:rPr>
          <w:b/>
        </w:rPr>
        <w:t xml:space="preserve">Name </w:t>
      </w:r>
      <w:r w:rsidRPr="008E6515">
        <w:t xml:space="preserve">and </w:t>
      </w:r>
      <w:r w:rsidRPr="002242E5">
        <w:rPr>
          <w:b/>
        </w:rPr>
        <w:t xml:space="preserve">Company </w:t>
      </w:r>
      <w:r w:rsidRPr="00412609">
        <w:t>values</w:t>
      </w:r>
      <w:r w:rsidRPr="008E6515">
        <w:t xml:space="preserve">, and then click </w:t>
      </w:r>
      <w:r w:rsidRPr="003A65FA">
        <w:rPr>
          <w:b/>
        </w:rPr>
        <w:t>Next</w:t>
      </w:r>
      <w:r w:rsidRPr="008E6515">
        <w:t>.</w:t>
      </w:r>
    </w:p>
    <w:p w:rsidR="00BE541D" w:rsidRDefault="00BE541D" w:rsidP="00EF6209">
      <w:pPr>
        <w:pStyle w:val="ListParagraph"/>
        <w:numPr>
          <w:ilvl w:val="0"/>
          <w:numId w:val="6"/>
        </w:numPr>
      </w:pPr>
      <w:r w:rsidRPr="008E6515">
        <w:t xml:space="preserve">On the </w:t>
      </w:r>
      <w:r w:rsidRPr="002242E5">
        <w:rPr>
          <w:b/>
        </w:rPr>
        <w:t>Components to Install</w:t>
      </w:r>
      <w:r w:rsidRPr="008E6515">
        <w:t xml:space="preserve"> page, select the </w:t>
      </w:r>
      <w:r w:rsidRPr="002242E5">
        <w:rPr>
          <w:b/>
        </w:rPr>
        <w:t>SQL Server Database Services</w:t>
      </w:r>
      <w:r w:rsidRPr="008E6515">
        <w:t xml:space="preserve">, the </w:t>
      </w:r>
      <w:r w:rsidRPr="002242E5">
        <w:rPr>
          <w:b/>
        </w:rPr>
        <w:t>Reporting Services</w:t>
      </w:r>
      <w:r w:rsidRPr="008E6515">
        <w:t xml:space="preserve">, and the </w:t>
      </w:r>
      <w:r w:rsidRPr="002242E5">
        <w:rPr>
          <w:b/>
        </w:rPr>
        <w:t>Workstation components</w:t>
      </w:r>
      <w:r w:rsidRPr="002151BC">
        <w:rPr>
          <w:b/>
        </w:rPr>
        <w:t xml:space="preserve">, </w:t>
      </w:r>
      <w:r w:rsidRPr="002242E5">
        <w:rPr>
          <w:b/>
        </w:rPr>
        <w:t>Books Online</w:t>
      </w:r>
      <w:r w:rsidRPr="002151BC">
        <w:rPr>
          <w:b/>
        </w:rPr>
        <w:t xml:space="preserve"> and </w:t>
      </w:r>
      <w:r w:rsidRPr="002242E5">
        <w:rPr>
          <w:b/>
        </w:rPr>
        <w:t>development tools</w:t>
      </w:r>
      <w:r w:rsidRPr="008E6515">
        <w:t xml:space="preserve"> options. If you want to change the installation directory, click </w:t>
      </w:r>
      <w:r w:rsidRPr="002242E5">
        <w:rPr>
          <w:b/>
        </w:rPr>
        <w:t>Advanced</w:t>
      </w:r>
      <w:r w:rsidRPr="008E6515">
        <w:t xml:space="preserve"> and enter the appropriate installation directory; otherwise</w:t>
      </w:r>
      <w:r>
        <w:t>,</w:t>
      </w:r>
      <w:r w:rsidRPr="008E6515">
        <w:t xml:space="preserve"> click </w:t>
      </w:r>
      <w:r w:rsidRPr="002242E5">
        <w:rPr>
          <w:b/>
        </w:rPr>
        <w:t>Next</w:t>
      </w:r>
      <w:r w:rsidRPr="008E6515">
        <w:t>.</w:t>
      </w:r>
    </w:p>
    <w:p w:rsidR="00BE541D" w:rsidRDefault="00520373" w:rsidP="00055CE8">
      <w:pPr>
        <w:pStyle w:val="Note1"/>
      </w:pPr>
      <w:r>
        <w:rPr>
          <w:noProof/>
          <w:lang w:eastAsia="zh-CN"/>
        </w:rPr>
        <w:drawing>
          <wp:inline distT="0" distB="0" distL="0" distR="0">
            <wp:extent cx="228600" cy="152400"/>
            <wp:effectExtent l="19050" t="0" r="0" b="0"/>
            <wp:docPr id="11" name="Picture 11"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_dd"/>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rsidRPr="00055CE8">
        <w:t>Note</w:t>
      </w:r>
    </w:p>
    <w:p w:rsidR="00BE541D" w:rsidRPr="008E6515" w:rsidRDefault="00BE541D" w:rsidP="00165D07">
      <w:pPr>
        <w:pStyle w:val="note1text"/>
      </w:pPr>
      <w:r w:rsidRPr="00055CE8">
        <w:t>SQL Server Reporting Services as it is used to support Operations Manager 2007 cannot have any additional Reporting Services applications installed on the same instance of SQL Server.</w:t>
      </w:r>
    </w:p>
    <w:p w:rsidR="00BE541D" w:rsidRPr="008E6515" w:rsidRDefault="00BE541D" w:rsidP="00EF6209">
      <w:pPr>
        <w:pStyle w:val="ListParagraph"/>
        <w:numPr>
          <w:ilvl w:val="0"/>
          <w:numId w:val="6"/>
        </w:numPr>
      </w:pPr>
      <w:r w:rsidRPr="008E6515">
        <w:t xml:space="preserve">On the </w:t>
      </w:r>
      <w:r w:rsidRPr="002242E5">
        <w:rPr>
          <w:b/>
        </w:rPr>
        <w:t>Instance Name</w:t>
      </w:r>
      <w:r w:rsidRPr="008E6515">
        <w:t xml:space="preserve"> page, accept the </w:t>
      </w:r>
      <w:r w:rsidRPr="002242E5">
        <w:rPr>
          <w:b/>
        </w:rPr>
        <w:t>Default</w:t>
      </w:r>
      <w:r w:rsidRPr="008E6515">
        <w:t xml:space="preserve"> </w:t>
      </w:r>
      <w:r w:rsidRPr="00871665">
        <w:rPr>
          <w:b/>
        </w:rPr>
        <w:t>instance</w:t>
      </w:r>
      <w:r w:rsidRPr="008E6515">
        <w:t xml:space="preserve"> selection, and then click </w:t>
      </w:r>
      <w:r w:rsidRPr="002242E5">
        <w:rPr>
          <w:b/>
        </w:rPr>
        <w:t>Next</w:t>
      </w:r>
      <w:r w:rsidRPr="008E6515">
        <w:t>.</w:t>
      </w:r>
    </w:p>
    <w:p w:rsidR="00BE541D" w:rsidRDefault="00BE541D" w:rsidP="002658A9">
      <w:pPr>
        <w:pStyle w:val="ListParagraph"/>
        <w:numPr>
          <w:ilvl w:val="0"/>
          <w:numId w:val="6"/>
        </w:numPr>
      </w:pPr>
      <w:r w:rsidRPr="008E6515">
        <w:t xml:space="preserve">On the </w:t>
      </w:r>
      <w:r w:rsidRPr="002242E5">
        <w:rPr>
          <w:b/>
        </w:rPr>
        <w:t>Service Account</w:t>
      </w:r>
      <w:r w:rsidRPr="008E6515">
        <w:t xml:space="preserve"> page, </w:t>
      </w:r>
      <w:r w:rsidRPr="00B7745A">
        <w:t xml:space="preserve">select </w:t>
      </w:r>
      <w:r w:rsidR="002658A9" w:rsidRPr="00B7745A">
        <w:rPr>
          <w:b/>
        </w:rPr>
        <w:t>Using a Domain User Account</w:t>
      </w:r>
      <w:r w:rsidRPr="00B7745A">
        <w:t xml:space="preserve">, </w:t>
      </w:r>
      <w:r w:rsidR="006B4FDA">
        <w:t xml:space="preserve">and then </w:t>
      </w:r>
      <w:r w:rsidR="002658A9" w:rsidRPr="00B7745A">
        <w:t xml:space="preserve">specify fabrikam\OMAdmin </w:t>
      </w:r>
      <w:r w:rsidRPr="00B7745A">
        <w:t>account.</w:t>
      </w:r>
      <w:r w:rsidRPr="008E6515">
        <w:t xml:space="preserve"> Accept the default selections for </w:t>
      </w:r>
      <w:r w:rsidRPr="00801B32">
        <w:rPr>
          <w:b/>
        </w:rPr>
        <w:t>SQL Server</w:t>
      </w:r>
      <w:r w:rsidRPr="008E6515">
        <w:t xml:space="preserve"> and </w:t>
      </w:r>
      <w:r w:rsidRPr="00801B32">
        <w:rPr>
          <w:b/>
        </w:rPr>
        <w:t>Reporting Services</w:t>
      </w:r>
      <w:r w:rsidRPr="008E6515">
        <w:t xml:space="preserve"> in the </w:t>
      </w:r>
      <w:r w:rsidRPr="0048532F">
        <w:rPr>
          <w:b/>
        </w:rPr>
        <w:t xml:space="preserve">Start services at the end of setup </w:t>
      </w:r>
      <w:r w:rsidRPr="006E1B76">
        <w:t>box</w:t>
      </w:r>
      <w:r w:rsidRPr="008E6515">
        <w:t xml:space="preserve">, and then click </w:t>
      </w:r>
      <w:r w:rsidRPr="002242E5">
        <w:rPr>
          <w:b/>
        </w:rPr>
        <w:t>Next</w:t>
      </w:r>
      <w:r w:rsidRPr="002242E5">
        <w:t>.</w:t>
      </w:r>
    </w:p>
    <w:p w:rsidR="00BE541D" w:rsidRPr="008E6515" w:rsidRDefault="00BE541D" w:rsidP="00EF6209">
      <w:pPr>
        <w:pStyle w:val="ListParagraph"/>
        <w:numPr>
          <w:ilvl w:val="0"/>
          <w:numId w:val="6"/>
        </w:numPr>
      </w:pPr>
      <w:r w:rsidRPr="008E6515">
        <w:t xml:space="preserve">On the </w:t>
      </w:r>
      <w:r w:rsidRPr="002242E5">
        <w:rPr>
          <w:b/>
        </w:rPr>
        <w:t>Authentication Mode</w:t>
      </w:r>
      <w:r w:rsidRPr="008E6515">
        <w:t xml:space="preserve"> page, accept the default of </w:t>
      </w:r>
      <w:r w:rsidRPr="002242E5">
        <w:rPr>
          <w:b/>
        </w:rPr>
        <w:t>Windows Authentication Mode</w:t>
      </w:r>
      <w:r w:rsidRPr="008E6515">
        <w:t xml:space="preserve">, and then click </w:t>
      </w:r>
      <w:r w:rsidRPr="002242E5">
        <w:rPr>
          <w:b/>
        </w:rPr>
        <w:t>Next</w:t>
      </w:r>
      <w:r w:rsidRPr="008E6515">
        <w:t>.</w:t>
      </w:r>
    </w:p>
    <w:p w:rsidR="00BE541D" w:rsidRPr="008E6515" w:rsidRDefault="00BE541D" w:rsidP="007C5B05">
      <w:pPr>
        <w:pStyle w:val="ListParagraph"/>
        <w:numPr>
          <w:ilvl w:val="0"/>
          <w:numId w:val="6"/>
        </w:numPr>
      </w:pPr>
      <w:r>
        <w:t xml:space="preserve">On the </w:t>
      </w:r>
      <w:r>
        <w:rPr>
          <w:rStyle w:val="UI"/>
          <w:sz w:val="20"/>
        </w:rPr>
        <w:t>Collation Settings</w:t>
      </w:r>
      <w:r>
        <w:t xml:space="preserve"> page, accept the default </w:t>
      </w:r>
      <w:r>
        <w:rPr>
          <w:rStyle w:val="UI"/>
          <w:sz w:val="20"/>
        </w:rPr>
        <w:t>SQL collations (used for compatibility with previous version of SQL Server)</w:t>
      </w:r>
      <w:r>
        <w:t xml:space="preserve"> selection and the default </w:t>
      </w:r>
      <w:r>
        <w:rPr>
          <w:rStyle w:val="UI"/>
          <w:sz w:val="20"/>
        </w:rPr>
        <w:t>Dictionary order, case-insensitive, for use with 1252 Character Set</w:t>
      </w:r>
      <w:r>
        <w:t xml:space="preserve"> value, and then click </w:t>
      </w:r>
      <w:r>
        <w:rPr>
          <w:rStyle w:val="UI"/>
          <w:sz w:val="20"/>
        </w:rPr>
        <w:t>Next</w:t>
      </w:r>
      <w:r>
        <w:t>.</w:t>
      </w:r>
    </w:p>
    <w:p w:rsidR="00BE541D" w:rsidRDefault="00BE541D" w:rsidP="00EF6209">
      <w:pPr>
        <w:pStyle w:val="ListParagraph"/>
        <w:numPr>
          <w:ilvl w:val="0"/>
          <w:numId w:val="6"/>
        </w:numPr>
      </w:pPr>
      <w:r>
        <w:t xml:space="preserve">On the </w:t>
      </w:r>
      <w:r>
        <w:rPr>
          <w:rStyle w:val="UI"/>
          <w:sz w:val="20"/>
        </w:rPr>
        <w:t>Report Server Installation Options</w:t>
      </w:r>
      <w:r>
        <w:t xml:space="preserve"> page, accept the default </w:t>
      </w:r>
      <w:r>
        <w:rPr>
          <w:rStyle w:val="UI"/>
          <w:sz w:val="20"/>
        </w:rPr>
        <w:t>Install the default configuration</w:t>
      </w:r>
      <w:r>
        <w:t xml:space="preserve"> selection, and then click </w:t>
      </w:r>
      <w:r>
        <w:rPr>
          <w:rStyle w:val="UI"/>
          <w:sz w:val="20"/>
        </w:rPr>
        <w:t>Next</w:t>
      </w:r>
      <w:r>
        <w:t>.</w:t>
      </w:r>
    </w:p>
    <w:p w:rsidR="00BE541D" w:rsidRDefault="00520373" w:rsidP="00B92755">
      <w:pPr>
        <w:pStyle w:val="Note1"/>
      </w:pPr>
      <w:r>
        <w:rPr>
          <w:noProof/>
          <w:lang w:eastAsia="zh-CN"/>
        </w:rPr>
        <w:drawing>
          <wp:inline distT="0" distB="0" distL="0" distR="0">
            <wp:extent cx="228600" cy="152400"/>
            <wp:effectExtent l="19050" t="0" r="0" b="0"/>
            <wp:docPr id="12" name="Picture 12"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_dd"/>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rsidRPr="00B92755">
        <w:t>Note</w:t>
      </w:r>
    </w:p>
    <w:p w:rsidR="00BE541D" w:rsidRPr="008E6515" w:rsidRDefault="00BE541D" w:rsidP="005941F6">
      <w:pPr>
        <w:pStyle w:val="note1text"/>
        <w:rPr>
          <w:lang w:eastAsia="zh-CN"/>
        </w:rPr>
      </w:pPr>
      <w:r>
        <w:t xml:space="preserve">If these radio buttons are unavailable, check to ensure that Reporting Services has not been installed before and that no IIS virtual directories, named </w:t>
      </w:r>
      <w:r>
        <w:rPr>
          <w:rStyle w:val="UI"/>
          <w:sz w:val="20"/>
        </w:rPr>
        <w:t>Reports</w:t>
      </w:r>
      <w:r>
        <w:t xml:space="preserve"> and </w:t>
      </w:r>
      <w:r>
        <w:rPr>
          <w:rStyle w:val="UI"/>
          <w:sz w:val="20"/>
        </w:rPr>
        <w:t>ReportServer</w:t>
      </w:r>
      <w:r>
        <w:t xml:space="preserve">, exist. If these virtual directories exist, delete them and go back to the </w:t>
      </w:r>
      <w:r>
        <w:rPr>
          <w:rStyle w:val="UI"/>
          <w:sz w:val="20"/>
        </w:rPr>
        <w:t>Report Server Installation Options</w:t>
      </w:r>
      <w:r>
        <w:t xml:space="preserve"> page. If the </w:t>
      </w:r>
      <w:r>
        <w:rPr>
          <w:rStyle w:val="UI"/>
          <w:sz w:val="20"/>
        </w:rPr>
        <w:t>Install but do not configure the server</w:t>
      </w:r>
      <w:r>
        <w:t xml:space="preserve"> option is selected, you must use the </w:t>
      </w:r>
      <w:r>
        <w:rPr>
          <w:rStyle w:val="UI"/>
          <w:sz w:val="20"/>
        </w:rPr>
        <w:t>Reporting Services Configuration</w:t>
      </w:r>
      <w:r>
        <w:t xml:space="preserve"> tool to complete the configuration.</w:t>
      </w:r>
    </w:p>
    <w:p w:rsidR="00BE541D" w:rsidRPr="008E6515" w:rsidRDefault="00BE541D" w:rsidP="00EF6209">
      <w:pPr>
        <w:pStyle w:val="ListParagraph"/>
        <w:numPr>
          <w:ilvl w:val="0"/>
          <w:numId w:val="6"/>
        </w:numPr>
      </w:pPr>
      <w:r>
        <w:t xml:space="preserve">On the </w:t>
      </w:r>
      <w:r>
        <w:rPr>
          <w:rStyle w:val="UI"/>
          <w:sz w:val="20"/>
        </w:rPr>
        <w:t>Ready to Install</w:t>
      </w:r>
      <w:r>
        <w:t xml:space="preserve"> page, review the installation options and either click </w:t>
      </w:r>
      <w:r>
        <w:rPr>
          <w:rStyle w:val="UI"/>
          <w:sz w:val="20"/>
        </w:rPr>
        <w:t>Back</w:t>
      </w:r>
      <w:r>
        <w:t xml:space="preserve"> to change them or </w:t>
      </w:r>
      <w:r>
        <w:rPr>
          <w:rStyle w:val="UI"/>
          <w:sz w:val="20"/>
        </w:rPr>
        <w:t>Install</w:t>
      </w:r>
      <w:r>
        <w:t xml:space="preserve"> to start the installation.</w:t>
      </w:r>
    </w:p>
    <w:p w:rsidR="00BE541D" w:rsidRPr="008E6515" w:rsidRDefault="00BE541D" w:rsidP="00EF6209">
      <w:pPr>
        <w:pStyle w:val="ListParagraph"/>
        <w:numPr>
          <w:ilvl w:val="0"/>
          <w:numId w:val="6"/>
        </w:numPr>
      </w:pPr>
      <w:r>
        <w:t xml:space="preserve">After the installation is complete, the </w:t>
      </w:r>
      <w:r>
        <w:rPr>
          <w:rStyle w:val="UI"/>
          <w:sz w:val="20"/>
        </w:rPr>
        <w:t>Completing Microsoft SQL Server 2005 Setup</w:t>
      </w:r>
      <w:r>
        <w:t xml:space="preserve"> page appears. Save the </w:t>
      </w:r>
      <w:r>
        <w:rPr>
          <w:rStyle w:val="UI"/>
          <w:sz w:val="20"/>
        </w:rPr>
        <w:t>Summary Log</w:t>
      </w:r>
      <w:r>
        <w:t xml:space="preserve"> of the installation if you want to retain a record of the installation activities, and then click </w:t>
      </w:r>
      <w:r>
        <w:rPr>
          <w:rStyle w:val="UI"/>
          <w:sz w:val="20"/>
        </w:rPr>
        <w:t>Finish</w:t>
      </w:r>
      <w:r>
        <w:t xml:space="preserve">. You can examine the logs later in the </w:t>
      </w:r>
      <w:r>
        <w:rPr>
          <w:rStyle w:val="UI"/>
          <w:sz w:val="20"/>
        </w:rPr>
        <w:t>\Program Files\Microsoft SQL Server\90\Setup Bootstrap\Log\Summary.txt</w:t>
      </w:r>
      <w:r>
        <w:t xml:space="preserve"> file.</w:t>
      </w:r>
    </w:p>
    <w:p w:rsidR="00BE541D" w:rsidRPr="008E6515" w:rsidRDefault="00BE541D" w:rsidP="00EF6209">
      <w:pPr>
        <w:pStyle w:val="ListParagraph"/>
        <w:numPr>
          <w:ilvl w:val="0"/>
          <w:numId w:val="6"/>
        </w:numPr>
      </w:pPr>
      <w:r w:rsidRPr="008E6515">
        <w:lastRenderedPageBreak/>
        <w:t>Complete the SQL Server 2005 installation by applying SQL Server 2005 SP2</w:t>
      </w:r>
      <w:r>
        <w:t>, Reporting Services, Workstation and tools.</w:t>
      </w:r>
    </w:p>
    <w:p w:rsidR="00BE541D" w:rsidRPr="008E6515" w:rsidRDefault="00BE541D" w:rsidP="00EF6209">
      <w:pPr>
        <w:pStyle w:val="ListParagraph"/>
        <w:numPr>
          <w:ilvl w:val="0"/>
          <w:numId w:val="6"/>
        </w:numPr>
      </w:pPr>
      <w:r>
        <w:t xml:space="preserve">Confirm the existence of the </w:t>
      </w:r>
      <w:r>
        <w:rPr>
          <w:rStyle w:val="UI"/>
          <w:sz w:val="20"/>
        </w:rPr>
        <w:t>ReportServer</w:t>
      </w:r>
      <w:r>
        <w:t xml:space="preserve"> and </w:t>
      </w:r>
      <w:r>
        <w:rPr>
          <w:rStyle w:val="UI"/>
          <w:sz w:val="20"/>
        </w:rPr>
        <w:t>ReportServerTempDB</w:t>
      </w:r>
      <w:r>
        <w:t xml:space="preserve"> databases in SQL Server Management Studio. Click </w:t>
      </w:r>
      <w:r>
        <w:rPr>
          <w:rStyle w:val="UI"/>
          <w:sz w:val="20"/>
        </w:rPr>
        <w:t>Start</w:t>
      </w:r>
      <w:r>
        <w:t xml:space="preserve">, point to </w:t>
      </w:r>
      <w:r>
        <w:rPr>
          <w:rStyle w:val="UI"/>
          <w:sz w:val="20"/>
        </w:rPr>
        <w:t>All Programs</w:t>
      </w:r>
      <w:r>
        <w:t xml:space="preserve">, point to </w:t>
      </w:r>
      <w:r>
        <w:rPr>
          <w:rStyle w:val="UI"/>
          <w:sz w:val="20"/>
        </w:rPr>
        <w:t>Microsoft SQL Server 2005</w:t>
      </w:r>
      <w:r>
        <w:t xml:space="preserve">, point </w:t>
      </w:r>
      <w:r>
        <w:rPr>
          <w:rStyle w:val="UI"/>
          <w:sz w:val="20"/>
        </w:rPr>
        <w:t>SQL Server Management Studio</w:t>
      </w:r>
      <w:r w:rsidRPr="00F93F8D">
        <w:rPr>
          <w:rStyle w:val="UI"/>
          <w:b w:val="0"/>
          <w:sz w:val="20"/>
        </w:rPr>
        <w:t>,</w:t>
      </w:r>
      <w:r>
        <w:t xml:space="preserve"> and then connect to the default database instance. Open the </w:t>
      </w:r>
      <w:r>
        <w:rPr>
          <w:rStyle w:val="UI"/>
          <w:sz w:val="20"/>
        </w:rPr>
        <w:t>Databases</w:t>
      </w:r>
      <w:r>
        <w:t xml:space="preserve"> node and look for the two Reporting Services databases.</w:t>
      </w:r>
    </w:p>
    <w:p w:rsidR="00BE541D" w:rsidRDefault="00BE541D" w:rsidP="00237CE8">
      <w:pPr>
        <w:pStyle w:val="ListParagraph"/>
        <w:numPr>
          <w:ilvl w:val="0"/>
          <w:numId w:val="6"/>
        </w:numPr>
      </w:pPr>
      <w:r w:rsidRPr="008E6515">
        <w:t xml:space="preserve">Confirm the correct configuration of Reporting Services by opening Internet Explorer and browsing </w:t>
      </w:r>
      <w:r>
        <w:t xml:space="preserve">to </w:t>
      </w:r>
      <w:r w:rsidRPr="006E1B76">
        <w:t>http://&lt;servername&gt;/reports</w:t>
      </w:r>
      <w:r>
        <w:t>.</w:t>
      </w:r>
    </w:p>
    <w:p w:rsidR="00BE541D" w:rsidRPr="008E6515" w:rsidRDefault="00BE541D" w:rsidP="00F13164">
      <w:pPr>
        <w:pStyle w:val="Heading2"/>
      </w:pPr>
      <w:bookmarkStart w:id="172" w:name="_Install_the_Operations"/>
      <w:bookmarkStart w:id="173" w:name="_Toc163621041"/>
      <w:bookmarkStart w:id="174" w:name="_Toc174940642"/>
      <w:bookmarkStart w:id="175" w:name="_Ref174976851"/>
      <w:bookmarkStart w:id="176" w:name="_Toc178696316"/>
      <w:bookmarkEnd w:id="172"/>
      <w:r w:rsidRPr="008E6515">
        <w:t>Install</w:t>
      </w:r>
      <w:r>
        <w:t xml:space="preserve"> </w:t>
      </w:r>
      <w:r w:rsidRPr="008E6515">
        <w:t>the Operations Manager 2007 Operational Database and Data Warehouse Components</w:t>
      </w:r>
      <w:bookmarkEnd w:id="173"/>
      <w:bookmarkEnd w:id="174"/>
      <w:bookmarkEnd w:id="175"/>
      <w:bookmarkEnd w:id="176"/>
    </w:p>
    <w:p w:rsidR="00BE541D" w:rsidRPr="008E6515" w:rsidRDefault="00BE541D" w:rsidP="003F7548">
      <w:pPr>
        <w:pStyle w:val="precedures"/>
      </w:pPr>
      <w:r w:rsidRPr="008E6515">
        <w:rPr>
          <w:lang w:eastAsia="zh-CN"/>
        </w:rPr>
        <w:t>►</w:t>
      </w:r>
      <w:r>
        <w:rPr>
          <w:lang w:eastAsia="zh-CN"/>
        </w:rPr>
        <w:t xml:space="preserve"> </w:t>
      </w:r>
      <w:r w:rsidR="00596B34">
        <w:t>Procedure 1</w:t>
      </w:r>
      <w:r w:rsidR="00C7241F">
        <w:t>7</w:t>
      </w:r>
      <w:r>
        <w:t>: To install database</w:t>
      </w:r>
      <w:r>
        <w:rPr>
          <w:lang w:eastAsia="zh-CN"/>
        </w:rPr>
        <w:t xml:space="preserve"> </w:t>
      </w:r>
      <w:r w:rsidRPr="008E6515">
        <w:t>components</w:t>
      </w:r>
    </w:p>
    <w:p w:rsidR="00BE541D" w:rsidRPr="008E6515" w:rsidRDefault="00BE541D" w:rsidP="00EF6209">
      <w:pPr>
        <w:pStyle w:val="ListParagraph"/>
        <w:numPr>
          <w:ilvl w:val="0"/>
          <w:numId w:val="7"/>
        </w:numPr>
      </w:pPr>
      <w:r w:rsidRPr="008E6515">
        <w:t xml:space="preserve">Log on to </w:t>
      </w:r>
      <w:r w:rsidRPr="004C3E37">
        <w:t>SCOMSQL01</w:t>
      </w:r>
      <w:r w:rsidR="002658A9">
        <w:t xml:space="preserve"> with the OMAdmin</w:t>
      </w:r>
      <w:r w:rsidRPr="008E6515">
        <w:t xml:space="preserve"> account credentials.</w:t>
      </w:r>
    </w:p>
    <w:p w:rsidR="00BE541D" w:rsidRPr="008E6515" w:rsidRDefault="00BE541D" w:rsidP="00EF6209">
      <w:pPr>
        <w:pStyle w:val="ListParagraph"/>
        <w:numPr>
          <w:ilvl w:val="0"/>
          <w:numId w:val="7"/>
        </w:numPr>
      </w:pPr>
      <w:r>
        <w:t xml:space="preserve">On your System Center Operations Manager 2007 </w:t>
      </w:r>
      <w:r w:rsidRPr="008E6515">
        <w:t xml:space="preserve">installation media, </w:t>
      </w:r>
      <w:r>
        <w:t>double-click</w:t>
      </w:r>
      <w:r w:rsidRPr="008E6515">
        <w:t xml:space="preserve"> </w:t>
      </w:r>
      <w:r w:rsidRPr="006D10F5">
        <w:rPr>
          <w:b/>
        </w:rPr>
        <w:t>SetupOM.exe</w:t>
      </w:r>
      <w:r w:rsidRPr="008E6515">
        <w:t xml:space="preserve">. This </w:t>
      </w:r>
      <w:r>
        <w:t xml:space="preserve">opens </w:t>
      </w:r>
      <w:r w:rsidRPr="008E6515">
        <w:t xml:space="preserve">the </w:t>
      </w:r>
      <w:r w:rsidRPr="006D10F5">
        <w:rPr>
          <w:b/>
        </w:rPr>
        <w:t>System Center Operations Manager 2007 Setup Wizard</w:t>
      </w:r>
      <w:r w:rsidRPr="008E6515">
        <w:t xml:space="preserve"> on the </w:t>
      </w:r>
      <w:r w:rsidRPr="006D10F5">
        <w:rPr>
          <w:b/>
        </w:rPr>
        <w:t>Start</w:t>
      </w:r>
      <w:r w:rsidRPr="008E6515">
        <w:t xml:space="preserve"> page.</w:t>
      </w:r>
    </w:p>
    <w:p w:rsidR="00BE541D" w:rsidRPr="008E6515" w:rsidRDefault="00BE541D" w:rsidP="00EF6209">
      <w:pPr>
        <w:pStyle w:val="ListParagraph"/>
        <w:numPr>
          <w:ilvl w:val="0"/>
          <w:numId w:val="7"/>
        </w:numPr>
      </w:pPr>
      <w:r w:rsidRPr="008E6515">
        <w:t xml:space="preserve">Under </w:t>
      </w:r>
      <w:r w:rsidRPr="006D10F5">
        <w:rPr>
          <w:b/>
        </w:rPr>
        <w:t>Install</w:t>
      </w:r>
      <w:r w:rsidRPr="008E6515">
        <w:t xml:space="preserve">, click </w:t>
      </w:r>
      <w:r w:rsidRPr="006D10F5">
        <w:rPr>
          <w:b/>
        </w:rPr>
        <w:t>Install Operations Manager 2007</w:t>
      </w:r>
      <w:r w:rsidRPr="008E6515">
        <w:t xml:space="preserve"> to start the </w:t>
      </w:r>
      <w:r w:rsidRPr="006E1B76">
        <w:t>Operations Manager 2007 Setup Wizard</w:t>
      </w:r>
      <w:r>
        <w:t>.</w:t>
      </w:r>
    </w:p>
    <w:p w:rsidR="00BE541D" w:rsidRPr="008E6515" w:rsidRDefault="00BE541D" w:rsidP="00EF6209">
      <w:pPr>
        <w:pStyle w:val="ListParagraph"/>
        <w:numPr>
          <w:ilvl w:val="0"/>
          <w:numId w:val="7"/>
        </w:numPr>
      </w:pPr>
      <w:r w:rsidRPr="008E6515">
        <w:t xml:space="preserve">On the </w:t>
      </w:r>
      <w:r w:rsidRPr="006D10F5">
        <w:rPr>
          <w:b/>
        </w:rPr>
        <w:t>Setup Wizard Welcome</w:t>
      </w:r>
      <w:r w:rsidRPr="008E6515">
        <w:t xml:space="preserve"> page, click </w:t>
      </w:r>
      <w:r w:rsidRPr="006D10F5">
        <w:rPr>
          <w:b/>
        </w:rPr>
        <w:t>Next</w:t>
      </w:r>
      <w:r w:rsidRPr="008E6515">
        <w:t>.</w:t>
      </w:r>
    </w:p>
    <w:p w:rsidR="00BE541D" w:rsidRPr="008E6515" w:rsidRDefault="00BE541D" w:rsidP="00EF6209">
      <w:pPr>
        <w:pStyle w:val="ListParagraph"/>
        <w:numPr>
          <w:ilvl w:val="0"/>
          <w:numId w:val="7"/>
        </w:numPr>
      </w:pPr>
      <w:r w:rsidRPr="008E6515">
        <w:t xml:space="preserve">On the </w:t>
      </w:r>
      <w:r w:rsidRPr="006D10F5">
        <w:rPr>
          <w:b/>
        </w:rPr>
        <w:t>End User License Agreement</w:t>
      </w:r>
      <w:r w:rsidRPr="008E6515">
        <w:t xml:space="preserve"> page, select </w:t>
      </w:r>
      <w:r w:rsidRPr="00F75558">
        <w:t xml:space="preserve">the </w:t>
      </w:r>
      <w:r w:rsidRPr="006D10F5">
        <w:rPr>
          <w:b/>
        </w:rPr>
        <w:t>I accept the terms in the license agreement</w:t>
      </w:r>
      <w:r w:rsidRPr="008E6515">
        <w:t xml:space="preserve"> option, and then click </w:t>
      </w:r>
      <w:r w:rsidRPr="006D10F5">
        <w:rPr>
          <w:b/>
        </w:rPr>
        <w:t>Next</w:t>
      </w:r>
      <w:r>
        <w:t>.</w:t>
      </w:r>
    </w:p>
    <w:p w:rsidR="00BE541D" w:rsidRPr="008E6515" w:rsidRDefault="00BE541D" w:rsidP="00EF6209">
      <w:pPr>
        <w:pStyle w:val="ListParagraph"/>
        <w:numPr>
          <w:ilvl w:val="0"/>
          <w:numId w:val="7"/>
        </w:numPr>
      </w:pPr>
      <w:r w:rsidRPr="008E6515">
        <w:t xml:space="preserve">On the </w:t>
      </w:r>
      <w:r w:rsidRPr="006D10F5">
        <w:rPr>
          <w:b/>
        </w:rPr>
        <w:t>Product Registration</w:t>
      </w:r>
      <w:r w:rsidRPr="008E6515">
        <w:t xml:space="preserve"> page</w:t>
      </w:r>
      <w:r>
        <w:t>,</w:t>
      </w:r>
      <w:r w:rsidRPr="008E6515">
        <w:t xml:space="preserve"> enter the appropriate values in the </w:t>
      </w:r>
      <w:r w:rsidRPr="006D10F5">
        <w:rPr>
          <w:b/>
        </w:rPr>
        <w:t>User Name</w:t>
      </w:r>
      <w:r w:rsidRPr="00F75558">
        <w:t xml:space="preserve"> and</w:t>
      </w:r>
      <w:r w:rsidRPr="003A230C">
        <w:rPr>
          <w:b/>
        </w:rPr>
        <w:t xml:space="preserve"> </w:t>
      </w:r>
      <w:r w:rsidRPr="006D10F5">
        <w:rPr>
          <w:b/>
        </w:rPr>
        <w:t>Organization</w:t>
      </w:r>
      <w:r w:rsidRPr="008E6515">
        <w:t xml:space="preserve"> fields. Enter your 25-digit CD Key, and then click </w:t>
      </w:r>
      <w:r w:rsidRPr="006D10F5">
        <w:rPr>
          <w:b/>
        </w:rPr>
        <w:t>Next</w:t>
      </w:r>
      <w:r w:rsidRPr="008E6515">
        <w:t>.</w:t>
      </w:r>
    </w:p>
    <w:p w:rsidR="00BE541D" w:rsidRPr="008E6515" w:rsidRDefault="00BE541D" w:rsidP="00EF6209">
      <w:pPr>
        <w:pStyle w:val="ListParagraph"/>
        <w:numPr>
          <w:ilvl w:val="0"/>
          <w:numId w:val="7"/>
        </w:numPr>
      </w:pPr>
      <w:r>
        <w:t xml:space="preserve">On the </w:t>
      </w:r>
      <w:r>
        <w:rPr>
          <w:rStyle w:val="UI"/>
          <w:sz w:val="20"/>
        </w:rPr>
        <w:t>Custom Setup</w:t>
      </w:r>
      <w:r>
        <w:t xml:space="preserve"> page, set the </w:t>
      </w:r>
      <w:r>
        <w:rPr>
          <w:rStyle w:val="UI"/>
          <w:sz w:val="20"/>
        </w:rPr>
        <w:t>Database</w:t>
      </w:r>
      <w:r>
        <w:t xml:space="preserve"> component to </w:t>
      </w:r>
      <w:r>
        <w:rPr>
          <w:rStyle w:val="UI"/>
          <w:sz w:val="20"/>
        </w:rPr>
        <w:t>This component, and all dependant components, will be installed on the local disk drive</w:t>
      </w:r>
      <w:r>
        <w:t xml:space="preserve">. All the other components must be set to </w:t>
      </w:r>
      <w:r>
        <w:rPr>
          <w:rStyle w:val="UI"/>
          <w:sz w:val="20"/>
        </w:rPr>
        <w:t>This component will not be available</w:t>
      </w:r>
      <w:r>
        <w:t xml:space="preserve">. Do not change the installation directory. Click </w:t>
      </w:r>
      <w:r>
        <w:rPr>
          <w:rStyle w:val="UI"/>
          <w:sz w:val="20"/>
        </w:rPr>
        <w:t>Next</w:t>
      </w:r>
      <w:r>
        <w:t>.</w:t>
      </w:r>
    </w:p>
    <w:p w:rsidR="00BE541D" w:rsidRPr="008E6515" w:rsidRDefault="00BE541D" w:rsidP="00EF6209">
      <w:pPr>
        <w:pStyle w:val="ListParagraph"/>
        <w:numPr>
          <w:ilvl w:val="0"/>
          <w:numId w:val="7"/>
        </w:numPr>
      </w:pPr>
      <w:r w:rsidRPr="008E6515">
        <w:t xml:space="preserve">On the </w:t>
      </w:r>
      <w:r w:rsidRPr="006D10F5">
        <w:rPr>
          <w:b/>
        </w:rPr>
        <w:t>Management Group Configuration</w:t>
      </w:r>
      <w:r w:rsidRPr="008E6515">
        <w:t xml:space="preserve"> page, in the </w:t>
      </w:r>
      <w:r w:rsidRPr="006D10F5">
        <w:rPr>
          <w:b/>
        </w:rPr>
        <w:t>Management Group</w:t>
      </w:r>
      <w:r w:rsidRPr="001023BC">
        <w:rPr>
          <w:b/>
        </w:rPr>
        <w:t xml:space="preserve"> name</w:t>
      </w:r>
      <w:r w:rsidRPr="008E6515">
        <w:t xml:space="preserve"> box, enter the management group name </w:t>
      </w:r>
      <w:r w:rsidRPr="006F48DB">
        <w:rPr>
          <w:b/>
        </w:rPr>
        <w:t>HMCMON</w:t>
      </w:r>
      <w:r>
        <w:t>.</w:t>
      </w:r>
    </w:p>
    <w:p w:rsidR="00BE541D" w:rsidRDefault="00BE541D" w:rsidP="002658A9">
      <w:pPr>
        <w:pStyle w:val="ListParagraph"/>
        <w:numPr>
          <w:ilvl w:val="0"/>
          <w:numId w:val="7"/>
        </w:numPr>
      </w:pPr>
      <w:r w:rsidRPr="008E6515">
        <w:t xml:space="preserve">In the </w:t>
      </w:r>
      <w:r w:rsidRPr="006D10F5">
        <w:rPr>
          <w:b/>
        </w:rPr>
        <w:t>Configure SCOM Administrators</w:t>
      </w:r>
      <w:r w:rsidRPr="008E6515">
        <w:t xml:space="preserve"> box, click </w:t>
      </w:r>
      <w:r w:rsidRPr="006D10F5">
        <w:rPr>
          <w:b/>
        </w:rPr>
        <w:t>Browse</w:t>
      </w:r>
      <w:r w:rsidRPr="008E6515">
        <w:t xml:space="preserve"> to select the </w:t>
      </w:r>
      <w:r w:rsidR="002658A9" w:rsidRPr="002658A9">
        <w:t>OMAdminAccts</w:t>
      </w:r>
      <w:r w:rsidRPr="008E6515">
        <w:t xml:space="preserve"> Security group that was created earlier, and then click </w:t>
      </w:r>
      <w:r w:rsidRPr="006D10F5">
        <w:rPr>
          <w:b/>
        </w:rPr>
        <w:t>Next</w:t>
      </w:r>
      <w:r w:rsidRPr="008E6515">
        <w:t>.</w:t>
      </w:r>
    </w:p>
    <w:p w:rsidR="00BE541D" w:rsidRDefault="00BE541D" w:rsidP="00EF6209">
      <w:pPr>
        <w:pStyle w:val="ListParagraph"/>
        <w:numPr>
          <w:ilvl w:val="0"/>
          <w:numId w:val="7"/>
        </w:numPr>
      </w:pPr>
      <w:r w:rsidRPr="008E6515">
        <w:t xml:space="preserve">On </w:t>
      </w:r>
      <w:r w:rsidRPr="00581C4A">
        <w:t xml:space="preserve">the </w:t>
      </w:r>
      <w:r w:rsidRPr="006D10F5">
        <w:rPr>
          <w:b/>
        </w:rPr>
        <w:t>SQL Server Database Instanc</w:t>
      </w:r>
      <w:r w:rsidRPr="008E6515">
        <w:t>e page</w:t>
      </w:r>
      <w:r>
        <w:t>,</w:t>
      </w:r>
      <w:r w:rsidRPr="008E6515">
        <w:t xml:space="preserve"> select the </w:t>
      </w:r>
      <w:r w:rsidRPr="006D10F5">
        <w:rPr>
          <w:b/>
        </w:rPr>
        <w:t>SQL Server</w:t>
      </w:r>
      <w:r w:rsidRPr="008E6515">
        <w:t xml:space="preserve"> database instance from the drop-down list, if it is necessary. This drop-down list is populated with the SQL Server database instance name that was created when you installed SQL Server . Click </w:t>
      </w:r>
      <w:r w:rsidRPr="006D10F5">
        <w:rPr>
          <w:b/>
        </w:rPr>
        <w:t>Next</w:t>
      </w:r>
      <w:r w:rsidRPr="006D10F5">
        <w:t>.</w:t>
      </w:r>
    </w:p>
    <w:p w:rsidR="00BE541D" w:rsidRPr="008E6515" w:rsidRDefault="00BE541D" w:rsidP="00EF6209">
      <w:pPr>
        <w:pStyle w:val="ListParagraph"/>
        <w:numPr>
          <w:ilvl w:val="0"/>
          <w:numId w:val="7"/>
        </w:numPr>
      </w:pPr>
      <w:r w:rsidRPr="008E6515">
        <w:t xml:space="preserve">On the </w:t>
      </w:r>
      <w:r w:rsidRPr="006D10F5">
        <w:rPr>
          <w:b/>
        </w:rPr>
        <w:t>Database and Log File Options</w:t>
      </w:r>
      <w:r w:rsidRPr="008E6515">
        <w:t xml:space="preserve"> page, you should accept the default value of </w:t>
      </w:r>
      <w:r w:rsidRPr="006E1B76">
        <w:rPr>
          <w:b/>
        </w:rPr>
        <w:t>OperationsManager</w:t>
      </w:r>
      <w:r w:rsidRPr="008E6515">
        <w:t xml:space="preserve"> for the </w:t>
      </w:r>
      <w:r w:rsidRPr="0060487E">
        <w:rPr>
          <w:b/>
        </w:rPr>
        <w:t>SQL Database Name</w:t>
      </w:r>
      <w:r w:rsidRPr="008E6515">
        <w:t xml:space="preserve">. Although you can change this if it is </w:t>
      </w:r>
      <w:r w:rsidRPr="008E6515">
        <w:lastRenderedPageBreak/>
        <w:t xml:space="preserve">necessary, it is recommended that you accept the default value. Enter the appropriate value in the </w:t>
      </w:r>
      <w:r w:rsidRPr="006E1B76">
        <w:rPr>
          <w:b/>
        </w:rPr>
        <w:t>Database size</w:t>
      </w:r>
      <w:r w:rsidRPr="008E6515">
        <w:t xml:space="preserve"> field or accept the default </w:t>
      </w:r>
      <w:r w:rsidRPr="006E1B76">
        <w:rPr>
          <w:b/>
        </w:rPr>
        <w:t>1000-MB</w:t>
      </w:r>
      <w:r w:rsidRPr="008E6515">
        <w:t xml:space="preserve">. </w:t>
      </w:r>
    </w:p>
    <w:p w:rsidR="00BE541D" w:rsidRDefault="00BE541D" w:rsidP="00EF6209">
      <w:pPr>
        <w:pStyle w:val="ListParagraph"/>
        <w:numPr>
          <w:ilvl w:val="0"/>
          <w:numId w:val="7"/>
        </w:numPr>
      </w:pPr>
      <w:r w:rsidRPr="008E6515">
        <w:t xml:space="preserve">The </w:t>
      </w:r>
      <w:r w:rsidRPr="0051579C">
        <w:rPr>
          <w:b/>
        </w:rPr>
        <w:t>Data file location</w:t>
      </w:r>
      <w:r w:rsidRPr="008E6515">
        <w:t xml:space="preserve"> and </w:t>
      </w:r>
      <w:r w:rsidRPr="0051579C">
        <w:rPr>
          <w:b/>
        </w:rPr>
        <w:t>Log file location</w:t>
      </w:r>
      <w:r w:rsidRPr="008E6515">
        <w:t xml:space="preserve"> boxes indicate where the OperationsManager database and log files will be installed. The default </w:t>
      </w:r>
      <w:r>
        <w:t xml:space="preserve">installation location </w:t>
      </w:r>
      <w:r w:rsidRPr="008E6515">
        <w:t xml:space="preserve">is the Physical Disk resource for the SQL Server Cluster group. If you have created additional paths to allow the separation of the database files and the log files, click </w:t>
      </w:r>
      <w:r w:rsidRPr="001B3EC2">
        <w:rPr>
          <w:b/>
        </w:rPr>
        <w:t>Advanced</w:t>
      </w:r>
      <w:r w:rsidRPr="008E6515">
        <w:t xml:space="preserve"> to enter the appropriate drive, path, and folder names. Click </w:t>
      </w:r>
      <w:r w:rsidRPr="001B3EC2">
        <w:rPr>
          <w:b/>
        </w:rPr>
        <w:t>Next</w:t>
      </w:r>
      <w:r>
        <w:t>.</w:t>
      </w:r>
    </w:p>
    <w:p w:rsidR="00BE541D" w:rsidRPr="008E6515" w:rsidRDefault="00BE541D" w:rsidP="00EF6209">
      <w:pPr>
        <w:pStyle w:val="ListParagraph"/>
        <w:numPr>
          <w:ilvl w:val="0"/>
          <w:numId w:val="7"/>
        </w:numPr>
      </w:pPr>
      <w:r w:rsidRPr="008E6515">
        <w:t xml:space="preserve">On the </w:t>
      </w:r>
      <w:r w:rsidRPr="001B3EC2">
        <w:rPr>
          <w:b/>
        </w:rPr>
        <w:t>Ready to Install the Program</w:t>
      </w:r>
      <w:r w:rsidRPr="008E6515">
        <w:t xml:space="preserve"> page, click </w:t>
      </w:r>
      <w:r w:rsidRPr="001B3EC2">
        <w:rPr>
          <w:b/>
        </w:rPr>
        <w:t xml:space="preserve">Install </w:t>
      </w:r>
      <w:r w:rsidRPr="008E6515">
        <w:t>when you are ready for the installation to proceed.</w:t>
      </w:r>
    </w:p>
    <w:p w:rsidR="00BE541D" w:rsidRPr="008E6515" w:rsidRDefault="00BE541D" w:rsidP="00EF6209">
      <w:pPr>
        <w:pStyle w:val="ListParagraph"/>
        <w:numPr>
          <w:ilvl w:val="0"/>
          <w:numId w:val="7"/>
        </w:numPr>
      </w:pPr>
      <w:r w:rsidRPr="008E6515">
        <w:t xml:space="preserve">Open </w:t>
      </w:r>
      <w:r w:rsidRPr="001B3EC2">
        <w:rPr>
          <w:b/>
        </w:rPr>
        <w:t>SQL Server Management Studio</w:t>
      </w:r>
      <w:r w:rsidRPr="008E6515">
        <w:t xml:space="preserve">, expand </w:t>
      </w:r>
      <w:r w:rsidRPr="00661C7E">
        <w:t xml:space="preserve">the </w:t>
      </w:r>
      <w:r w:rsidRPr="001B3EC2">
        <w:rPr>
          <w:b/>
        </w:rPr>
        <w:t>Databases</w:t>
      </w:r>
      <w:r>
        <w:t xml:space="preserve"> folder, </w:t>
      </w:r>
      <w:r w:rsidRPr="008E6515">
        <w:t>and confirm the existence of the OperationsManager database and that it is online.</w:t>
      </w:r>
    </w:p>
    <w:p w:rsidR="00BE541D" w:rsidRDefault="00BE541D" w:rsidP="00F13164">
      <w:pPr>
        <w:pStyle w:val="Heading2"/>
        <w:rPr>
          <w:lang w:eastAsia="zh-CN"/>
        </w:rPr>
      </w:pPr>
      <w:bookmarkStart w:id="177" w:name="_Install_Operations_Manager"/>
      <w:bookmarkStart w:id="178" w:name="_Toc174940643"/>
      <w:bookmarkStart w:id="179" w:name="_Toc163621002"/>
      <w:bookmarkStart w:id="180" w:name="_Ref174976852"/>
      <w:bookmarkStart w:id="181" w:name="_Toc178696317"/>
      <w:bookmarkEnd w:id="177"/>
      <w:r w:rsidRPr="008E6515">
        <w:t>Install</w:t>
      </w:r>
      <w:r>
        <w:t xml:space="preserve"> </w:t>
      </w:r>
      <w:r w:rsidRPr="008E6515">
        <w:t>Operations Manager 2007</w:t>
      </w:r>
      <w:bookmarkEnd w:id="178"/>
      <w:bookmarkEnd w:id="179"/>
      <w:bookmarkEnd w:id="180"/>
      <w:bookmarkEnd w:id="181"/>
    </w:p>
    <w:p w:rsidR="00BE541D" w:rsidRDefault="00BE541D" w:rsidP="003F7548">
      <w:pPr>
        <w:pStyle w:val="precedures"/>
      </w:pPr>
      <w:r w:rsidRPr="008E6515">
        <w:rPr>
          <w:lang w:eastAsia="zh-CN"/>
        </w:rPr>
        <w:t xml:space="preserve">► </w:t>
      </w:r>
      <w:r w:rsidR="00596B34">
        <w:t>Procedure 1</w:t>
      </w:r>
      <w:r w:rsidR="00C7241F">
        <w:t>8</w:t>
      </w:r>
      <w:r>
        <w:t xml:space="preserve">: </w:t>
      </w:r>
      <w:r w:rsidRPr="008E6515">
        <w:t>To install Operations Manager 2007 by using the Prerequisite Viewer</w:t>
      </w:r>
    </w:p>
    <w:p w:rsidR="00BE541D" w:rsidRPr="001B3EC2" w:rsidRDefault="00BE541D" w:rsidP="0050799C">
      <w:pPr>
        <w:pStyle w:val="ListParagraph"/>
        <w:numPr>
          <w:ilvl w:val="0"/>
          <w:numId w:val="11"/>
        </w:numPr>
      </w:pPr>
      <w:r>
        <w:t>L</w:t>
      </w:r>
      <w:r w:rsidRPr="001B3EC2">
        <w:t>og on</w:t>
      </w:r>
      <w:r w:rsidR="00596B34">
        <w:t xml:space="preserve"> to SCOM01 using the OMAdmin</w:t>
      </w:r>
      <w:r>
        <w:t xml:space="preserve"> account.</w:t>
      </w:r>
    </w:p>
    <w:p w:rsidR="00BE541D" w:rsidRPr="001B3EC2" w:rsidRDefault="00BE541D" w:rsidP="00E13F4B">
      <w:pPr>
        <w:pStyle w:val="ListParagraph"/>
        <w:numPr>
          <w:ilvl w:val="0"/>
          <w:numId w:val="11"/>
        </w:numPr>
      </w:pPr>
      <w:r w:rsidRPr="001B3EC2">
        <w:t xml:space="preserve">On your </w:t>
      </w:r>
      <w:r>
        <w:t xml:space="preserve">System Center Operations Manager 2007 </w:t>
      </w:r>
      <w:r w:rsidRPr="001B3EC2">
        <w:t xml:space="preserve">installation media, </w:t>
      </w:r>
      <w:r>
        <w:t>double-click</w:t>
      </w:r>
      <w:r w:rsidRPr="001B3EC2">
        <w:t xml:space="preserve"> </w:t>
      </w:r>
      <w:r w:rsidRPr="003124D1">
        <w:rPr>
          <w:b/>
          <w:bCs/>
        </w:rPr>
        <w:t>SetupOM.exe</w:t>
      </w:r>
      <w:r w:rsidRPr="001B3EC2">
        <w:t xml:space="preserve">. This </w:t>
      </w:r>
      <w:r>
        <w:t>opens</w:t>
      </w:r>
      <w:r w:rsidRPr="001B3EC2">
        <w:t xml:space="preserve"> the </w:t>
      </w:r>
      <w:r w:rsidRPr="003124D1">
        <w:rPr>
          <w:b/>
          <w:bCs/>
        </w:rPr>
        <w:t>System Center Operations Manager 2007 Setup</w:t>
      </w:r>
      <w:r w:rsidRPr="001B3EC2">
        <w:t xml:space="preserve"> on the </w:t>
      </w:r>
      <w:r w:rsidRPr="003124D1">
        <w:rPr>
          <w:b/>
          <w:bCs/>
        </w:rPr>
        <w:t>Start</w:t>
      </w:r>
      <w:r w:rsidRPr="001B3EC2">
        <w:t xml:space="preserve"> page.</w:t>
      </w:r>
    </w:p>
    <w:p w:rsidR="00BE541D" w:rsidRPr="001B3EC2" w:rsidRDefault="00BE541D" w:rsidP="00E13F4B">
      <w:pPr>
        <w:pStyle w:val="ListParagraph"/>
        <w:numPr>
          <w:ilvl w:val="0"/>
          <w:numId w:val="11"/>
        </w:numPr>
      </w:pPr>
      <w:r w:rsidRPr="001B3EC2">
        <w:t xml:space="preserve">Under the </w:t>
      </w:r>
      <w:r w:rsidRPr="003124D1">
        <w:rPr>
          <w:b/>
          <w:bCs/>
        </w:rPr>
        <w:t>Prepare</w:t>
      </w:r>
      <w:r w:rsidRPr="001B3EC2">
        <w:t xml:space="preserve"> heading, click </w:t>
      </w:r>
      <w:r w:rsidRPr="003124D1">
        <w:rPr>
          <w:b/>
          <w:bCs/>
        </w:rPr>
        <w:t>Check Prerequisites</w:t>
      </w:r>
      <w:r w:rsidRPr="001B3EC2">
        <w:t xml:space="preserve"> to start the </w:t>
      </w:r>
      <w:r w:rsidRPr="003124D1">
        <w:rPr>
          <w:b/>
          <w:bCs/>
        </w:rPr>
        <w:t>Prerequisite Viewer</w:t>
      </w:r>
      <w:r w:rsidRPr="001B3EC2">
        <w:t>.</w:t>
      </w:r>
    </w:p>
    <w:p w:rsidR="00BE541D" w:rsidRDefault="00BE541D" w:rsidP="00E13F4B">
      <w:pPr>
        <w:pStyle w:val="ListParagraph"/>
        <w:numPr>
          <w:ilvl w:val="0"/>
          <w:numId w:val="11"/>
        </w:numPr>
      </w:pPr>
      <w:r w:rsidRPr="001B3EC2">
        <w:t xml:space="preserve">In the </w:t>
      </w:r>
      <w:r w:rsidRPr="003124D1">
        <w:rPr>
          <w:b/>
          <w:bCs/>
        </w:rPr>
        <w:t>Components</w:t>
      </w:r>
      <w:r w:rsidRPr="001B3EC2">
        <w:t xml:space="preserve"> box, select the </w:t>
      </w:r>
      <w:r w:rsidRPr="003124D1">
        <w:rPr>
          <w:b/>
          <w:bCs/>
        </w:rPr>
        <w:t>Server</w:t>
      </w:r>
      <w:r w:rsidRPr="001B3EC2">
        <w:t xml:space="preserve">, </w:t>
      </w:r>
      <w:r w:rsidRPr="003124D1">
        <w:rPr>
          <w:b/>
          <w:bCs/>
        </w:rPr>
        <w:t>Console</w:t>
      </w:r>
      <w:r w:rsidRPr="001B3EC2">
        <w:t xml:space="preserve">, </w:t>
      </w:r>
      <w:r w:rsidRPr="003124D1">
        <w:rPr>
          <w:b/>
          <w:bCs/>
        </w:rPr>
        <w:t>Power Shell</w:t>
      </w:r>
      <w:r w:rsidRPr="001B3EC2">
        <w:t xml:space="preserve">, </w:t>
      </w:r>
      <w:r>
        <w:t xml:space="preserve">and </w:t>
      </w:r>
      <w:r w:rsidRPr="003124D1">
        <w:rPr>
          <w:b/>
          <w:bCs/>
        </w:rPr>
        <w:t>Web Console</w:t>
      </w:r>
      <w:r>
        <w:rPr>
          <w:b/>
          <w:bCs/>
        </w:rPr>
        <w:t xml:space="preserve"> </w:t>
      </w:r>
      <w:r w:rsidRPr="006E1B76">
        <w:rPr>
          <w:bCs/>
        </w:rPr>
        <w:t>options</w:t>
      </w:r>
      <w:r w:rsidRPr="001B3EC2">
        <w:t xml:space="preserve">, and then click </w:t>
      </w:r>
      <w:r w:rsidRPr="003124D1">
        <w:rPr>
          <w:b/>
          <w:bCs/>
        </w:rPr>
        <w:t>Check</w:t>
      </w:r>
      <w:r w:rsidRPr="001B3EC2">
        <w:t>.</w:t>
      </w:r>
    </w:p>
    <w:p w:rsidR="00BE541D" w:rsidRPr="00B128F8" w:rsidRDefault="00520373" w:rsidP="0050799C">
      <w:pPr>
        <w:pStyle w:val="Note1"/>
      </w:pPr>
      <w:r>
        <w:rPr>
          <w:noProof/>
          <w:lang w:eastAsia="zh-CN"/>
        </w:rPr>
        <w:drawing>
          <wp:inline distT="0" distB="0" distL="0" distR="0">
            <wp:extent cx="228600" cy="152400"/>
            <wp:effectExtent l="19050" t="0" r="0" b="0"/>
            <wp:docPr id="13" name="Picture 13" descr="note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_dd"/>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rsidRPr="00DD22F0">
        <w:t>Note</w:t>
      </w:r>
    </w:p>
    <w:p w:rsidR="00BE541D" w:rsidRPr="00717136" w:rsidRDefault="00BE541D" w:rsidP="0050799C">
      <w:pPr>
        <w:pStyle w:val="note1text"/>
      </w:pPr>
      <w:r w:rsidRPr="00717136">
        <w:t xml:space="preserve">When the components are selected, the Prerequisite Viewer checks for the presence of Windows Server 2003 </w:t>
      </w:r>
      <w:r w:rsidR="00FB2F89" w:rsidRPr="00717136">
        <w:t>SP</w:t>
      </w:r>
      <w:r w:rsidR="00FB2F89">
        <w:t>2</w:t>
      </w:r>
      <w:r w:rsidRPr="00717136">
        <w:t>, .NET Framework version 2.0, .NET Framework 3.0 components, and Windows PowerShell. It then checks to ensure that the WWW service is running and set to automatic startup mode.</w:t>
      </w:r>
    </w:p>
    <w:p w:rsidR="00BE541D" w:rsidRDefault="00BE541D" w:rsidP="00E13F4B">
      <w:pPr>
        <w:pStyle w:val="ListParagraph"/>
        <w:numPr>
          <w:ilvl w:val="0"/>
          <w:numId w:val="11"/>
        </w:numPr>
      </w:pPr>
      <w:r w:rsidRPr="001B3EC2">
        <w:t xml:space="preserve">When you are finished with the Prerequisite Viewer, click </w:t>
      </w:r>
      <w:r w:rsidRPr="003124D1">
        <w:rPr>
          <w:b/>
          <w:bCs/>
        </w:rPr>
        <w:t>Close</w:t>
      </w:r>
      <w:r w:rsidRPr="001B3EC2">
        <w:t>.</w:t>
      </w:r>
    </w:p>
    <w:p w:rsidR="00BE541D" w:rsidRDefault="00BE541D" w:rsidP="003F7548">
      <w:pPr>
        <w:pStyle w:val="precedures"/>
      </w:pPr>
      <w:r w:rsidRPr="008E6515">
        <w:rPr>
          <w:lang w:eastAsia="zh-CN"/>
        </w:rPr>
        <w:t xml:space="preserve">► </w:t>
      </w:r>
      <w:r>
        <w:t>Procedure 1</w:t>
      </w:r>
      <w:r w:rsidR="00C7241F">
        <w:t>9</w:t>
      </w:r>
      <w:r>
        <w:t xml:space="preserve">: </w:t>
      </w:r>
      <w:r w:rsidRPr="008E6515">
        <w:t>To install the server components</w:t>
      </w:r>
    </w:p>
    <w:p w:rsidR="00BE541D" w:rsidRPr="001B3EC2" w:rsidRDefault="00BE541D" w:rsidP="003311B6">
      <w:pPr>
        <w:pStyle w:val="ListParagraph"/>
        <w:numPr>
          <w:ilvl w:val="0"/>
          <w:numId w:val="12"/>
        </w:numPr>
      </w:pPr>
      <w:r>
        <w:t>L</w:t>
      </w:r>
      <w:r w:rsidRPr="001B3EC2">
        <w:t>og on</w:t>
      </w:r>
      <w:r>
        <w:t xml:space="preserve"> to SCOM01 using the </w:t>
      </w:r>
      <w:r w:rsidRPr="000E36ED">
        <w:t>OM</w:t>
      </w:r>
      <w:r w:rsidR="003311B6">
        <w:t xml:space="preserve">Admin </w:t>
      </w:r>
      <w:r w:rsidRPr="00D058D2">
        <w:t>account</w:t>
      </w:r>
      <w:r>
        <w:t>.</w:t>
      </w:r>
    </w:p>
    <w:p w:rsidR="00BE541D" w:rsidRPr="001B3EC2" w:rsidRDefault="00BE541D" w:rsidP="00C6066D">
      <w:pPr>
        <w:pStyle w:val="ListParagraph"/>
        <w:numPr>
          <w:ilvl w:val="0"/>
          <w:numId w:val="12"/>
        </w:numPr>
      </w:pPr>
      <w:r w:rsidRPr="001B3EC2">
        <w:t xml:space="preserve">On your </w:t>
      </w:r>
      <w:r>
        <w:t xml:space="preserve">System Center Operations Manager 2007 </w:t>
      </w:r>
      <w:r w:rsidRPr="001B3EC2">
        <w:t xml:space="preserve">installation media, </w:t>
      </w:r>
      <w:r>
        <w:t>double-click</w:t>
      </w:r>
      <w:r w:rsidRPr="001B3EC2">
        <w:t xml:space="preserve"> </w:t>
      </w:r>
      <w:r w:rsidRPr="007C4C85">
        <w:rPr>
          <w:b/>
        </w:rPr>
        <w:t>SetupOM.exe</w:t>
      </w:r>
      <w:r w:rsidRPr="001B3EC2">
        <w:t xml:space="preserve">. This </w:t>
      </w:r>
      <w:r>
        <w:t>open</w:t>
      </w:r>
      <w:r w:rsidRPr="001B3EC2">
        <w:t xml:space="preserve">s the </w:t>
      </w:r>
      <w:r w:rsidRPr="007C4C85">
        <w:rPr>
          <w:b/>
        </w:rPr>
        <w:t>System Center Operations Manager 2007 Setup Wizard</w:t>
      </w:r>
      <w:r w:rsidRPr="001B3EC2">
        <w:t xml:space="preserve"> </w:t>
      </w:r>
      <w:r>
        <w:t>on</w:t>
      </w:r>
      <w:r w:rsidRPr="001B3EC2">
        <w:t xml:space="preserve"> the </w:t>
      </w:r>
      <w:r w:rsidRPr="007C4C85">
        <w:rPr>
          <w:b/>
        </w:rPr>
        <w:t>Start</w:t>
      </w:r>
      <w:r w:rsidRPr="003124D1">
        <w:t xml:space="preserve"> </w:t>
      </w:r>
      <w:r w:rsidRPr="001B3EC2">
        <w:t>page.</w:t>
      </w:r>
    </w:p>
    <w:p w:rsidR="00BE541D" w:rsidRPr="001B3EC2" w:rsidRDefault="00BE541D" w:rsidP="00F550C9">
      <w:pPr>
        <w:pStyle w:val="ListParagraph"/>
        <w:numPr>
          <w:ilvl w:val="0"/>
          <w:numId w:val="12"/>
        </w:numPr>
      </w:pPr>
      <w:r w:rsidRPr="001B3EC2">
        <w:t xml:space="preserve">Under the </w:t>
      </w:r>
      <w:r w:rsidRPr="003124D1">
        <w:rPr>
          <w:b/>
          <w:bCs/>
        </w:rPr>
        <w:t xml:space="preserve">Install </w:t>
      </w:r>
      <w:r w:rsidRPr="001B3EC2">
        <w:t xml:space="preserve">heading, click </w:t>
      </w:r>
      <w:r w:rsidRPr="003124D1">
        <w:rPr>
          <w:b/>
          <w:bCs/>
        </w:rPr>
        <w:t>Install Operations Manager 2007</w:t>
      </w:r>
      <w:r w:rsidRPr="001B3EC2">
        <w:t xml:space="preserve"> to start the </w:t>
      </w:r>
      <w:r w:rsidRPr="003124D1">
        <w:rPr>
          <w:b/>
          <w:bCs/>
        </w:rPr>
        <w:t>Operations Manager 2007 Setup Wizard</w:t>
      </w:r>
      <w:r>
        <w:t>.</w:t>
      </w:r>
    </w:p>
    <w:p w:rsidR="00BE541D" w:rsidRPr="001B3EC2" w:rsidRDefault="00BE541D" w:rsidP="00F550C9">
      <w:pPr>
        <w:pStyle w:val="ListParagraph"/>
        <w:numPr>
          <w:ilvl w:val="0"/>
          <w:numId w:val="12"/>
        </w:numPr>
      </w:pPr>
      <w:r w:rsidRPr="001B3EC2">
        <w:t xml:space="preserve">On the </w:t>
      </w:r>
      <w:r w:rsidRPr="003124D1">
        <w:rPr>
          <w:b/>
          <w:bCs/>
        </w:rPr>
        <w:t>Setup Wizard Welcome</w:t>
      </w:r>
      <w:r w:rsidRPr="001B3EC2">
        <w:t xml:space="preserve"> page, click </w:t>
      </w:r>
      <w:r w:rsidRPr="000F067A">
        <w:rPr>
          <w:b/>
        </w:rPr>
        <w:t>Next</w:t>
      </w:r>
      <w:r w:rsidRPr="001B3EC2">
        <w:t>.</w:t>
      </w:r>
    </w:p>
    <w:p w:rsidR="00BE541D" w:rsidRPr="001B3EC2" w:rsidRDefault="00BE541D" w:rsidP="00F550C9">
      <w:pPr>
        <w:pStyle w:val="ListParagraph"/>
        <w:numPr>
          <w:ilvl w:val="0"/>
          <w:numId w:val="12"/>
        </w:numPr>
      </w:pPr>
      <w:r w:rsidRPr="001B3EC2">
        <w:t xml:space="preserve">On the </w:t>
      </w:r>
      <w:r w:rsidRPr="003124D1">
        <w:rPr>
          <w:b/>
          <w:bCs/>
        </w:rPr>
        <w:t>End User License Agreement</w:t>
      </w:r>
      <w:r w:rsidRPr="001B3EC2">
        <w:t xml:space="preserve"> page, select the </w:t>
      </w:r>
      <w:r w:rsidRPr="003124D1">
        <w:rPr>
          <w:b/>
          <w:bCs/>
        </w:rPr>
        <w:t>I accept the terms in the license agreement</w:t>
      </w:r>
      <w:r w:rsidRPr="001B3EC2">
        <w:t xml:space="preserve"> option, and then click </w:t>
      </w:r>
      <w:r w:rsidRPr="003124D1">
        <w:rPr>
          <w:b/>
          <w:bCs/>
        </w:rPr>
        <w:t>Next</w:t>
      </w:r>
      <w:r>
        <w:t>.</w:t>
      </w:r>
    </w:p>
    <w:p w:rsidR="00BE541D" w:rsidRPr="001B3EC2" w:rsidRDefault="00BE541D" w:rsidP="00683715">
      <w:pPr>
        <w:pStyle w:val="ListParagraph"/>
        <w:numPr>
          <w:ilvl w:val="0"/>
          <w:numId w:val="26"/>
        </w:numPr>
      </w:pPr>
      <w:r w:rsidRPr="001B3EC2">
        <w:lastRenderedPageBreak/>
        <w:t xml:space="preserve">On the </w:t>
      </w:r>
      <w:r w:rsidRPr="003124D1">
        <w:rPr>
          <w:b/>
          <w:bCs/>
        </w:rPr>
        <w:t>Product Registration</w:t>
      </w:r>
      <w:r w:rsidRPr="001B3EC2">
        <w:t xml:space="preserve"> page</w:t>
      </w:r>
      <w:r>
        <w:t>,</w:t>
      </w:r>
      <w:r w:rsidRPr="001B3EC2">
        <w:t xml:space="preserve"> enter the appropriate values in the </w:t>
      </w:r>
      <w:r w:rsidRPr="003124D1">
        <w:rPr>
          <w:b/>
          <w:bCs/>
        </w:rPr>
        <w:t>User Name</w:t>
      </w:r>
      <w:r w:rsidRPr="00CB25AC">
        <w:t xml:space="preserve"> </w:t>
      </w:r>
      <w:r w:rsidRPr="00CB25AC">
        <w:rPr>
          <w:bCs/>
        </w:rPr>
        <w:t>and</w:t>
      </w:r>
      <w:r w:rsidRPr="003124D1">
        <w:rPr>
          <w:b/>
          <w:bCs/>
        </w:rPr>
        <w:t xml:space="preserve"> Organization</w:t>
      </w:r>
      <w:r w:rsidRPr="001B3EC2">
        <w:t xml:space="preserve"> fields. Enter your 25-digit CD Key, and then click </w:t>
      </w:r>
      <w:r w:rsidRPr="003124D1">
        <w:rPr>
          <w:b/>
          <w:bCs/>
        </w:rPr>
        <w:t>Next</w:t>
      </w:r>
      <w:r w:rsidRPr="001B3EC2">
        <w:t>.</w:t>
      </w:r>
    </w:p>
    <w:p w:rsidR="00BE541D" w:rsidRDefault="00BE541D" w:rsidP="00683715">
      <w:pPr>
        <w:pStyle w:val="ListParagraph"/>
        <w:numPr>
          <w:ilvl w:val="0"/>
          <w:numId w:val="26"/>
        </w:numPr>
      </w:pPr>
      <w:r w:rsidRPr="001B3EC2">
        <w:t xml:space="preserve">On the </w:t>
      </w:r>
      <w:r w:rsidRPr="003124D1">
        <w:rPr>
          <w:b/>
          <w:bCs/>
        </w:rPr>
        <w:t>Custom Setup</w:t>
      </w:r>
      <w:r w:rsidRPr="001B3EC2">
        <w:t xml:space="preserve"> page, ensure that all the </w:t>
      </w:r>
      <w:r w:rsidRPr="003A230C">
        <w:t>Server, Console, Power Shell, Web Console</w:t>
      </w:r>
      <w:r w:rsidRPr="001B3EC2">
        <w:t>, and all dependant components</w:t>
      </w:r>
      <w:r>
        <w:t xml:space="preserve"> are set to be</w:t>
      </w:r>
      <w:r w:rsidRPr="001B3EC2">
        <w:t xml:space="preserve"> installed on the local disk drive, and that </w:t>
      </w:r>
      <w:r w:rsidRPr="003124D1">
        <w:rPr>
          <w:b/>
          <w:bCs/>
        </w:rPr>
        <w:t>The database component</w:t>
      </w:r>
      <w:r w:rsidRPr="001B3EC2">
        <w:t xml:space="preserve"> </w:t>
      </w:r>
      <w:r>
        <w:t xml:space="preserve">is </w:t>
      </w:r>
      <w:r w:rsidRPr="001B3EC2">
        <w:t xml:space="preserve">marked as </w:t>
      </w:r>
      <w:r w:rsidRPr="003124D1">
        <w:rPr>
          <w:b/>
          <w:bCs/>
        </w:rPr>
        <w:t>Do not install</w:t>
      </w:r>
      <w:r w:rsidRPr="001B3EC2">
        <w:t>. If you want to change the installation directory</w:t>
      </w:r>
      <w:r>
        <w:t>,</w:t>
      </w:r>
      <w:r w:rsidRPr="001B3EC2">
        <w:t xml:space="preserve"> click </w:t>
      </w:r>
      <w:r w:rsidRPr="003124D1">
        <w:rPr>
          <w:b/>
          <w:bCs/>
        </w:rPr>
        <w:t>Browse</w:t>
      </w:r>
      <w:r w:rsidRPr="00717136">
        <w:t xml:space="preserve">, </w:t>
      </w:r>
      <w:r w:rsidRPr="001B3EC2">
        <w:t xml:space="preserve">enter the appropriate path and folder name, and then click </w:t>
      </w:r>
      <w:r w:rsidRPr="003124D1">
        <w:rPr>
          <w:b/>
          <w:bCs/>
        </w:rPr>
        <w:t>Next</w:t>
      </w:r>
      <w:r w:rsidRPr="001B3EC2">
        <w:t>.</w:t>
      </w:r>
    </w:p>
    <w:p w:rsidR="00BE541D" w:rsidRPr="001B3EC2" w:rsidRDefault="00BE541D" w:rsidP="00683715">
      <w:pPr>
        <w:pStyle w:val="ListParagraph"/>
        <w:numPr>
          <w:ilvl w:val="0"/>
          <w:numId w:val="26"/>
        </w:numPr>
      </w:pPr>
      <w:r w:rsidRPr="001B3EC2">
        <w:t xml:space="preserve">On the </w:t>
      </w:r>
      <w:r w:rsidR="00FD54B8">
        <w:rPr>
          <w:b/>
          <w:bCs/>
        </w:rPr>
        <w:t>SC</w:t>
      </w:r>
      <w:r w:rsidRPr="003124D1">
        <w:rPr>
          <w:b/>
          <w:bCs/>
        </w:rPr>
        <w:t xml:space="preserve"> Database</w:t>
      </w:r>
      <w:r w:rsidR="00FD54B8">
        <w:rPr>
          <w:b/>
          <w:bCs/>
        </w:rPr>
        <w:t xml:space="preserve"> Server</w:t>
      </w:r>
      <w:r w:rsidRPr="003124D1">
        <w:rPr>
          <w:b/>
          <w:bCs/>
        </w:rPr>
        <w:t xml:space="preserve"> Instance</w:t>
      </w:r>
      <w:r w:rsidRPr="001B3EC2">
        <w:t xml:space="preserve"> page</w:t>
      </w:r>
      <w:r>
        <w:t>,</w:t>
      </w:r>
      <w:r w:rsidRPr="001B3EC2">
        <w:t xml:space="preserve"> type </w:t>
      </w:r>
      <w:r w:rsidRPr="003124D1">
        <w:rPr>
          <w:b/>
          <w:bCs/>
        </w:rPr>
        <w:t>SCOMSQL01</w:t>
      </w:r>
      <w:r w:rsidRPr="001B3EC2">
        <w:t xml:space="preserve"> as the instance of the SQL</w:t>
      </w:r>
      <w:r>
        <w:t xml:space="preserve"> Server database, and </w:t>
      </w:r>
      <w:r w:rsidRPr="001B3EC2">
        <w:t xml:space="preserve">then </w:t>
      </w:r>
      <w:r>
        <w:t>c</w:t>
      </w:r>
      <w:r w:rsidRPr="001B3EC2">
        <w:t xml:space="preserve">lick </w:t>
      </w:r>
      <w:r w:rsidRPr="003124D1">
        <w:rPr>
          <w:b/>
          <w:bCs/>
        </w:rPr>
        <w:t>Next</w:t>
      </w:r>
      <w:r>
        <w:t>.</w:t>
      </w:r>
    </w:p>
    <w:p w:rsidR="00BE541D" w:rsidRPr="008E6515" w:rsidRDefault="00BE541D" w:rsidP="00683715">
      <w:pPr>
        <w:pStyle w:val="ListParagraph"/>
        <w:numPr>
          <w:ilvl w:val="0"/>
          <w:numId w:val="26"/>
        </w:numPr>
      </w:pPr>
      <w:r w:rsidRPr="003A230C">
        <w:t xml:space="preserve">On the </w:t>
      </w:r>
      <w:r w:rsidRPr="003124D1">
        <w:rPr>
          <w:b/>
          <w:bCs/>
        </w:rPr>
        <w:t>Management Server Action Account</w:t>
      </w:r>
      <w:r w:rsidRPr="003A230C">
        <w:t xml:space="preserve"> page, accept the default </w:t>
      </w:r>
      <w:r w:rsidRPr="003124D1">
        <w:rPr>
          <w:b/>
          <w:bCs/>
        </w:rPr>
        <w:t xml:space="preserve">Domain </w:t>
      </w:r>
      <w:r w:rsidRPr="003A230C">
        <w:t>option, enter the credentials of the Ma</w:t>
      </w:r>
      <w:r w:rsidR="00596B34">
        <w:t xml:space="preserve">nagement Server Action account </w:t>
      </w:r>
      <w:r w:rsidRPr="00596B34">
        <w:rPr>
          <w:b/>
          <w:bCs/>
        </w:rPr>
        <w:t>OMAction</w:t>
      </w:r>
      <w:r>
        <w:t>, and</w:t>
      </w:r>
      <w:r w:rsidRPr="003A230C">
        <w:t xml:space="preserve"> then click </w:t>
      </w:r>
      <w:r w:rsidRPr="003124D1">
        <w:rPr>
          <w:b/>
          <w:bCs/>
        </w:rPr>
        <w:t>Next</w:t>
      </w:r>
      <w:r w:rsidRPr="003A230C">
        <w:t xml:space="preserve">. </w:t>
      </w:r>
    </w:p>
    <w:p w:rsidR="00BE541D" w:rsidRPr="008E6515" w:rsidRDefault="00BE541D" w:rsidP="00683715">
      <w:pPr>
        <w:pStyle w:val="ListParagraph"/>
        <w:numPr>
          <w:ilvl w:val="0"/>
          <w:numId w:val="26"/>
        </w:numPr>
      </w:pPr>
      <w:r w:rsidRPr="003A230C">
        <w:t xml:space="preserve">On the </w:t>
      </w:r>
      <w:r w:rsidRPr="003124D1">
        <w:rPr>
          <w:b/>
          <w:bCs/>
        </w:rPr>
        <w:t xml:space="preserve">SDK and Config </w:t>
      </w:r>
      <w:r>
        <w:rPr>
          <w:b/>
          <w:bCs/>
        </w:rPr>
        <w:t xml:space="preserve">Service </w:t>
      </w:r>
      <w:r w:rsidRPr="003124D1">
        <w:rPr>
          <w:b/>
          <w:bCs/>
        </w:rPr>
        <w:t>Account</w:t>
      </w:r>
      <w:r w:rsidRPr="003A230C">
        <w:t xml:space="preserve"> page, select the </w:t>
      </w:r>
      <w:r w:rsidRPr="00C760F1">
        <w:rPr>
          <w:b/>
        </w:rPr>
        <w:t>Domain</w:t>
      </w:r>
      <w:r w:rsidRPr="003A230C">
        <w:t xml:space="preserve"> option</w:t>
      </w:r>
      <w:r>
        <w:t>,</w:t>
      </w:r>
      <w:r w:rsidRPr="003A230C">
        <w:t xml:space="preserve"> </w:t>
      </w:r>
      <w:r w:rsidR="00596B34">
        <w:t xml:space="preserve">enter the </w:t>
      </w:r>
      <w:r w:rsidR="004B0496" w:rsidRPr="00596B34">
        <w:rPr>
          <w:b/>
          <w:bCs/>
        </w:rPr>
        <w:t>OMS</w:t>
      </w:r>
      <w:r w:rsidR="004B0496">
        <w:rPr>
          <w:b/>
          <w:bCs/>
        </w:rPr>
        <w:t>D</w:t>
      </w:r>
      <w:r w:rsidR="004B0496" w:rsidRPr="00596B34">
        <w:rPr>
          <w:b/>
          <w:bCs/>
        </w:rPr>
        <w:t>K</w:t>
      </w:r>
      <w:r w:rsidR="004B0496">
        <w:t xml:space="preserve"> </w:t>
      </w:r>
      <w:r>
        <w:t xml:space="preserve">account, and </w:t>
      </w:r>
      <w:r w:rsidRPr="003A230C">
        <w:t xml:space="preserve">then click </w:t>
      </w:r>
      <w:r w:rsidRPr="003124D1">
        <w:rPr>
          <w:b/>
          <w:bCs/>
        </w:rPr>
        <w:t>Next</w:t>
      </w:r>
      <w:r w:rsidRPr="003A230C">
        <w:t xml:space="preserve">. </w:t>
      </w:r>
    </w:p>
    <w:p w:rsidR="00BE541D" w:rsidRPr="008E6515" w:rsidRDefault="00BE541D" w:rsidP="00683715">
      <w:pPr>
        <w:pStyle w:val="ListParagraph"/>
        <w:numPr>
          <w:ilvl w:val="0"/>
          <w:numId w:val="26"/>
        </w:numPr>
      </w:pPr>
      <w:r w:rsidRPr="003A230C">
        <w:t xml:space="preserve">On the </w:t>
      </w:r>
      <w:r w:rsidRPr="003124D1">
        <w:rPr>
          <w:b/>
          <w:bCs/>
        </w:rPr>
        <w:t>Web Console Authentication Configuration</w:t>
      </w:r>
      <w:r w:rsidRPr="003A230C">
        <w:t xml:space="preserve"> page, accept the default selection of </w:t>
      </w:r>
      <w:r w:rsidRPr="003124D1">
        <w:rPr>
          <w:b/>
          <w:bCs/>
        </w:rPr>
        <w:t>Use Windows Authentication (Recommended)</w:t>
      </w:r>
      <w:r w:rsidRPr="003A230C">
        <w:t xml:space="preserve"> if the Web Console </w:t>
      </w:r>
      <w:r>
        <w:t>is</w:t>
      </w:r>
      <w:r w:rsidRPr="003A230C">
        <w:t xml:space="preserve"> primarily consumed from Intranet-based clients. Select </w:t>
      </w:r>
      <w:r w:rsidRPr="003124D1">
        <w:rPr>
          <w:b/>
          <w:bCs/>
        </w:rPr>
        <w:t>Use Forms Authentication</w:t>
      </w:r>
      <w:r w:rsidRPr="003A230C">
        <w:t xml:space="preserve"> if you plan to offer the Web Console to Internet usage, and then click </w:t>
      </w:r>
      <w:r w:rsidRPr="003124D1">
        <w:rPr>
          <w:b/>
          <w:bCs/>
        </w:rPr>
        <w:t>Next</w:t>
      </w:r>
      <w:r w:rsidRPr="003A230C">
        <w:t>.</w:t>
      </w:r>
    </w:p>
    <w:p w:rsidR="00BE541D" w:rsidRPr="001B3EC2" w:rsidRDefault="00BE541D" w:rsidP="00683715">
      <w:pPr>
        <w:pStyle w:val="ListParagraph"/>
        <w:numPr>
          <w:ilvl w:val="0"/>
          <w:numId w:val="26"/>
        </w:numPr>
      </w:pPr>
      <w:r w:rsidRPr="001B3EC2">
        <w:t xml:space="preserve">On the </w:t>
      </w:r>
      <w:r w:rsidRPr="00F91818">
        <w:rPr>
          <w:b/>
        </w:rPr>
        <w:t>Operations Manager Error Reports</w:t>
      </w:r>
      <w:r w:rsidRPr="001B3EC2">
        <w:t xml:space="preserve"> page, select the </w:t>
      </w:r>
      <w:r w:rsidRPr="00F91818">
        <w:rPr>
          <w:b/>
        </w:rPr>
        <w:t>Do you want to send error reports to Microsoft?</w:t>
      </w:r>
      <w:r w:rsidRPr="001B3EC2">
        <w:t xml:space="preserve"> option if you want to</w:t>
      </w:r>
      <w:r>
        <w:t xml:space="preserve"> send error reports</w:t>
      </w:r>
      <w:r w:rsidRPr="001B3EC2">
        <w:t xml:space="preserve">, then click </w:t>
      </w:r>
      <w:r w:rsidRPr="00F91818">
        <w:rPr>
          <w:b/>
        </w:rPr>
        <w:t>Next</w:t>
      </w:r>
      <w:r w:rsidRPr="001B3EC2">
        <w:t xml:space="preserve">. </w:t>
      </w:r>
    </w:p>
    <w:p w:rsidR="00BE541D" w:rsidRPr="001B3EC2" w:rsidRDefault="00BE541D" w:rsidP="00683715">
      <w:pPr>
        <w:pStyle w:val="ListParagraph"/>
        <w:numPr>
          <w:ilvl w:val="0"/>
          <w:numId w:val="26"/>
        </w:numPr>
      </w:pPr>
      <w:r w:rsidRPr="001B3EC2">
        <w:t xml:space="preserve">On the </w:t>
      </w:r>
      <w:r w:rsidRPr="003124D1">
        <w:rPr>
          <w:b/>
          <w:bCs/>
        </w:rPr>
        <w:t>Customer Experience Improvement Program</w:t>
      </w:r>
      <w:r w:rsidRPr="001B3EC2">
        <w:t xml:space="preserve"> page, indicate whether you want to join this program, and then click </w:t>
      </w:r>
      <w:r w:rsidRPr="003124D1">
        <w:rPr>
          <w:b/>
          <w:bCs/>
        </w:rPr>
        <w:t>Next</w:t>
      </w:r>
      <w:r w:rsidRPr="001B3EC2">
        <w:t>.</w:t>
      </w:r>
    </w:p>
    <w:p w:rsidR="00BE541D" w:rsidRPr="001B3EC2" w:rsidRDefault="00BE541D" w:rsidP="00683715">
      <w:pPr>
        <w:pStyle w:val="ListParagraph"/>
        <w:numPr>
          <w:ilvl w:val="0"/>
          <w:numId w:val="26"/>
        </w:numPr>
      </w:pPr>
      <w:r w:rsidRPr="001B3EC2">
        <w:t xml:space="preserve">On the </w:t>
      </w:r>
      <w:r w:rsidRPr="003124D1">
        <w:rPr>
          <w:b/>
          <w:bCs/>
        </w:rPr>
        <w:t>Ready to Install the Program</w:t>
      </w:r>
      <w:r w:rsidRPr="001B3EC2">
        <w:t xml:space="preserve"> page, click </w:t>
      </w:r>
      <w:r w:rsidRPr="00252831">
        <w:rPr>
          <w:b/>
        </w:rPr>
        <w:t>Install</w:t>
      </w:r>
      <w:r w:rsidRPr="001B3EC2">
        <w:t xml:space="preserve"> when you are ready for the installation to proceed.</w:t>
      </w:r>
    </w:p>
    <w:p w:rsidR="00BE541D" w:rsidRDefault="00BE541D" w:rsidP="00683715">
      <w:pPr>
        <w:pStyle w:val="ListParagraph"/>
        <w:numPr>
          <w:ilvl w:val="0"/>
          <w:numId w:val="26"/>
        </w:numPr>
      </w:pPr>
      <w:r w:rsidRPr="001B3EC2">
        <w:t xml:space="preserve">On the </w:t>
      </w:r>
      <w:r w:rsidRPr="002A1E10">
        <w:rPr>
          <w:b/>
        </w:rPr>
        <w:t>Completing the System Center Operations Manager 2007 Setup Wizard</w:t>
      </w:r>
      <w:r w:rsidRPr="001B3EC2">
        <w:t xml:space="preserve"> page, accept the default option to </w:t>
      </w:r>
      <w:r w:rsidRPr="00CC6259">
        <w:rPr>
          <w:b/>
        </w:rPr>
        <w:t>Start the Console</w:t>
      </w:r>
      <w:r w:rsidRPr="003124D1">
        <w:t>,</w:t>
      </w:r>
      <w:r w:rsidRPr="001B3EC2">
        <w:t xml:space="preserve"> and then click </w:t>
      </w:r>
      <w:r w:rsidRPr="005435FC">
        <w:rPr>
          <w:b/>
        </w:rPr>
        <w:t>Finish</w:t>
      </w:r>
      <w:r w:rsidRPr="003C2A2C">
        <w:t>.</w:t>
      </w:r>
    </w:p>
    <w:p w:rsidR="00BE541D" w:rsidRPr="003F42C0" w:rsidRDefault="00BE541D" w:rsidP="003F42C0">
      <w:r w:rsidRPr="003F42C0">
        <w:t>This starts the Operations Console for the first time. If the console does not start successfully, and you are prompted for credentials, it is most likely that you are not logged on with an account that is a member of the Operations Manager Administrators security group.</w:t>
      </w:r>
    </w:p>
    <w:p w:rsidR="00BE541D" w:rsidRDefault="00BE541D" w:rsidP="00F13164">
      <w:pPr>
        <w:pStyle w:val="Heading2"/>
        <w:rPr>
          <w:lang w:eastAsia="zh-CN"/>
        </w:rPr>
      </w:pPr>
      <w:bookmarkStart w:id="182" w:name="_Confirm_the_Health"/>
      <w:bookmarkStart w:id="183" w:name="_Toc163621003"/>
      <w:bookmarkStart w:id="184" w:name="_Toc174940644"/>
      <w:bookmarkStart w:id="185" w:name="_Ref174976853"/>
      <w:bookmarkStart w:id="186" w:name="_Toc178696318"/>
      <w:bookmarkEnd w:id="182"/>
      <w:r w:rsidRPr="008E6515">
        <w:t>Confirm the Health of the Management Group</w:t>
      </w:r>
      <w:bookmarkEnd w:id="183"/>
      <w:bookmarkEnd w:id="184"/>
      <w:bookmarkEnd w:id="185"/>
      <w:bookmarkEnd w:id="186"/>
    </w:p>
    <w:p w:rsidR="00BE541D" w:rsidRPr="00822C62" w:rsidRDefault="00BE541D" w:rsidP="00822C62">
      <w:pPr>
        <w:rPr>
          <w:lang w:eastAsia="zh-CN"/>
        </w:rPr>
      </w:pPr>
      <w:r>
        <w:t>Prior to deploying agents and importing management packs, it is necessary to confirm the health state of the management group.</w:t>
      </w:r>
    </w:p>
    <w:p w:rsidR="00BE541D" w:rsidRDefault="00BE541D" w:rsidP="003F7548">
      <w:pPr>
        <w:pStyle w:val="precedures"/>
      </w:pPr>
      <w:r w:rsidRPr="008E6515">
        <w:rPr>
          <w:lang w:eastAsia="zh-CN"/>
        </w:rPr>
        <w:t xml:space="preserve">► </w:t>
      </w:r>
      <w:r>
        <w:t xml:space="preserve">Procedure </w:t>
      </w:r>
      <w:r w:rsidR="00C7241F">
        <w:t>20</w:t>
      </w:r>
      <w:r>
        <w:t xml:space="preserve">: </w:t>
      </w:r>
      <w:r w:rsidRPr="008E6515">
        <w:t>To confirm the health of the management group</w:t>
      </w:r>
    </w:p>
    <w:p w:rsidR="00BE541D" w:rsidRDefault="00BE541D" w:rsidP="00596B34">
      <w:pPr>
        <w:pStyle w:val="ListParagraph"/>
        <w:numPr>
          <w:ilvl w:val="0"/>
          <w:numId w:val="13"/>
        </w:numPr>
      </w:pPr>
      <w:r>
        <w:rPr>
          <w:lang w:bidi="ar-JO"/>
        </w:rPr>
        <w:t>Log on to</w:t>
      </w:r>
      <w:r w:rsidRPr="003A230C">
        <w:rPr>
          <w:lang w:bidi="ar-JO"/>
        </w:rPr>
        <w:t xml:space="preserve"> </w:t>
      </w:r>
      <w:r w:rsidRPr="008F7E92">
        <w:rPr>
          <w:bCs/>
        </w:rPr>
        <w:t>SCOM01</w:t>
      </w:r>
      <w:r w:rsidRPr="003A230C">
        <w:rPr>
          <w:lang w:bidi="ar-JO"/>
        </w:rPr>
        <w:t xml:space="preserve"> </w:t>
      </w:r>
      <w:r>
        <w:rPr>
          <w:lang w:bidi="ar-JO"/>
        </w:rPr>
        <w:t>with the</w:t>
      </w:r>
      <w:r w:rsidRPr="003A230C">
        <w:rPr>
          <w:lang w:bidi="ar-JO"/>
        </w:rPr>
        <w:t xml:space="preserve"> OM</w:t>
      </w:r>
      <w:r w:rsidR="00596B34">
        <w:rPr>
          <w:lang w:bidi="ar-JO"/>
        </w:rPr>
        <w:t>Admin</w:t>
      </w:r>
      <w:r w:rsidRPr="003A230C">
        <w:rPr>
          <w:lang w:bidi="ar-JO"/>
        </w:rPr>
        <w:t xml:space="preserve"> account</w:t>
      </w:r>
      <w:r>
        <w:rPr>
          <w:lang w:bidi="ar-JO"/>
        </w:rPr>
        <w:t>.</w:t>
      </w:r>
    </w:p>
    <w:p w:rsidR="00BE541D" w:rsidRPr="003A230C" w:rsidRDefault="00BE541D" w:rsidP="00B20A32">
      <w:pPr>
        <w:pStyle w:val="ListParagraph"/>
        <w:numPr>
          <w:ilvl w:val="0"/>
          <w:numId w:val="13"/>
        </w:numPr>
      </w:pPr>
      <w:r>
        <w:t>O</w:t>
      </w:r>
      <w:r w:rsidRPr="003A230C">
        <w:t xml:space="preserve">pen the </w:t>
      </w:r>
      <w:r w:rsidRPr="008E1061">
        <w:rPr>
          <w:b/>
        </w:rPr>
        <w:t>Operations Console</w:t>
      </w:r>
      <w:r>
        <w:t>.</w:t>
      </w:r>
      <w:r w:rsidRPr="003A230C">
        <w:t xml:space="preserve"> </w:t>
      </w:r>
      <w:r>
        <w:t>I</w:t>
      </w:r>
      <w:r w:rsidRPr="003A230C">
        <w:t xml:space="preserve">n the </w:t>
      </w:r>
      <w:r w:rsidRPr="00455E36">
        <w:rPr>
          <w:b/>
        </w:rPr>
        <w:t>Monitoring</w:t>
      </w:r>
      <w:r w:rsidRPr="003A230C">
        <w:t xml:space="preserve"> view, expand the </w:t>
      </w:r>
      <w:r w:rsidRPr="003124D1">
        <w:rPr>
          <w:b/>
          <w:bCs/>
        </w:rPr>
        <w:t>Operations Manager</w:t>
      </w:r>
      <w:r w:rsidRPr="003A230C">
        <w:t xml:space="preserve"> folder, and then expand the </w:t>
      </w:r>
      <w:r w:rsidRPr="003124D1">
        <w:rPr>
          <w:b/>
          <w:bCs/>
        </w:rPr>
        <w:t>Management Server</w:t>
      </w:r>
      <w:r w:rsidRPr="003A230C">
        <w:t xml:space="preserve"> </w:t>
      </w:r>
      <w:r w:rsidRPr="003A230C">
        <w:rPr>
          <w:lang w:bidi="ar-JO"/>
        </w:rPr>
        <w:t>folder</w:t>
      </w:r>
      <w:r w:rsidRPr="003A230C">
        <w:t>.</w:t>
      </w:r>
    </w:p>
    <w:p w:rsidR="00BE541D" w:rsidRPr="003A230C" w:rsidRDefault="00BE541D" w:rsidP="00B20A32">
      <w:pPr>
        <w:pStyle w:val="ListParagraph"/>
        <w:numPr>
          <w:ilvl w:val="0"/>
          <w:numId w:val="13"/>
        </w:numPr>
      </w:pPr>
      <w:r w:rsidRPr="003A230C">
        <w:lastRenderedPageBreak/>
        <w:t xml:space="preserve">In the </w:t>
      </w:r>
      <w:r w:rsidRPr="003124D1">
        <w:rPr>
          <w:b/>
          <w:bCs/>
        </w:rPr>
        <w:t>Management Server</w:t>
      </w:r>
      <w:r w:rsidRPr="003A230C">
        <w:t xml:space="preserve"> folder, select the </w:t>
      </w:r>
      <w:r w:rsidRPr="003124D1">
        <w:rPr>
          <w:b/>
          <w:bCs/>
        </w:rPr>
        <w:t>Management Server State</w:t>
      </w:r>
      <w:r w:rsidRPr="003A230C">
        <w:t xml:space="preserve"> view. Confirm that the </w:t>
      </w:r>
      <w:r w:rsidRPr="008F65AA">
        <w:rPr>
          <w:b/>
        </w:rPr>
        <w:t>Root Management Server</w:t>
      </w:r>
      <w:r w:rsidRPr="003A230C">
        <w:t xml:space="preserve"> health </w:t>
      </w:r>
      <w:r w:rsidRPr="008F7E92">
        <w:t>state</w:t>
      </w:r>
      <w:r w:rsidRPr="003A230C">
        <w:t xml:space="preserve"> is listed as </w:t>
      </w:r>
      <w:r w:rsidRPr="008F65AA">
        <w:rPr>
          <w:b/>
        </w:rPr>
        <w:t>Healthy</w:t>
      </w:r>
      <w:r w:rsidRPr="003A230C">
        <w:t xml:space="preserve">. This particular view tracks the health state of all the roles that are installed on the management </w:t>
      </w:r>
      <w:r w:rsidRPr="003A230C">
        <w:rPr>
          <w:lang w:bidi="ar-JO"/>
        </w:rPr>
        <w:t>server</w:t>
      </w:r>
      <w:r w:rsidRPr="003A230C">
        <w:t xml:space="preserve">. </w:t>
      </w:r>
    </w:p>
    <w:p w:rsidR="00BE541D" w:rsidRPr="003A230C" w:rsidRDefault="00BE541D" w:rsidP="00B20A32">
      <w:pPr>
        <w:pStyle w:val="ListParagraph"/>
        <w:numPr>
          <w:ilvl w:val="0"/>
          <w:numId w:val="13"/>
        </w:numPr>
      </w:pPr>
      <w:r w:rsidRPr="003A230C">
        <w:t xml:space="preserve">On </w:t>
      </w:r>
      <w:r w:rsidRPr="008F65AA">
        <w:rPr>
          <w:bCs/>
        </w:rPr>
        <w:t>SCOMSQL01</w:t>
      </w:r>
      <w:r>
        <w:rPr>
          <w:bCs/>
        </w:rPr>
        <w:t>,</w:t>
      </w:r>
      <w:r w:rsidRPr="003A230C">
        <w:t xml:space="preserve"> open </w:t>
      </w:r>
      <w:r w:rsidRPr="003124D1">
        <w:rPr>
          <w:b/>
          <w:bCs/>
        </w:rPr>
        <w:t>SQL Server Management Studio</w:t>
      </w:r>
      <w:r w:rsidRPr="003A230C">
        <w:t xml:space="preserve">, expand the </w:t>
      </w:r>
      <w:r w:rsidRPr="003124D1">
        <w:rPr>
          <w:b/>
          <w:bCs/>
        </w:rPr>
        <w:t>Databases</w:t>
      </w:r>
      <w:r w:rsidRPr="003A230C">
        <w:t xml:space="preserve"> folder</w:t>
      </w:r>
      <w:r>
        <w:t xml:space="preserve">, </w:t>
      </w:r>
      <w:r w:rsidRPr="003A230C">
        <w:t xml:space="preserve"> and </w:t>
      </w:r>
      <w:r>
        <w:t xml:space="preserve">then </w:t>
      </w:r>
      <w:r w:rsidRPr="003A230C">
        <w:t>confirm the existence of the OperationsManager database and that it is online.</w:t>
      </w:r>
    </w:p>
    <w:p w:rsidR="00BE541D" w:rsidRPr="003A230C" w:rsidRDefault="00BE541D" w:rsidP="00B20A32">
      <w:pPr>
        <w:pStyle w:val="ListParagraph"/>
        <w:numPr>
          <w:ilvl w:val="0"/>
          <w:numId w:val="13"/>
        </w:numPr>
      </w:pPr>
      <w:r w:rsidRPr="003A230C">
        <w:t xml:space="preserve">Expand the </w:t>
      </w:r>
      <w:r w:rsidRPr="003124D1">
        <w:rPr>
          <w:b/>
          <w:bCs/>
        </w:rPr>
        <w:t>OperationsManager</w:t>
      </w:r>
      <w:r w:rsidRPr="003A230C">
        <w:t xml:space="preserve"> database,</w:t>
      </w:r>
      <w:r>
        <w:t xml:space="preserve"> expand the</w:t>
      </w:r>
      <w:r w:rsidRPr="003A230C">
        <w:t xml:space="preserve"> </w:t>
      </w:r>
      <w:r w:rsidRPr="003124D1">
        <w:rPr>
          <w:b/>
          <w:bCs/>
        </w:rPr>
        <w:t>Security</w:t>
      </w:r>
      <w:r w:rsidRPr="003A230C">
        <w:t xml:space="preserve"> folder, and </w:t>
      </w:r>
      <w:r>
        <w:t xml:space="preserve">then </w:t>
      </w:r>
      <w:r w:rsidRPr="003A230C">
        <w:t xml:space="preserve">select the </w:t>
      </w:r>
      <w:r w:rsidRPr="003124D1">
        <w:rPr>
          <w:b/>
          <w:bCs/>
        </w:rPr>
        <w:t>Users</w:t>
      </w:r>
      <w:r w:rsidRPr="003A230C">
        <w:t xml:space="preserve"> folder. You should see that the Management Server Action account and the SDK and Config domain accounts </w:t>
      </w:r>
      <w:r>
        <w:t xml:space="preserve">are </w:t>
      </w:r>
      <w:r w:rsidRPr="003A230C">
        <w:t>present.</w:t>
      </w:r>
    </w:p>
    <w:p w:rsidR="00BE541D" w:rsidRPr="003A230C" w:rsidRDefault="00BE541D" w:rsidP="00B20A32">
      <w:pPr>
        <w:pStyle w:val="ListParagraph"/>
        <w:numPr>
          <w:ilvl w:val="0"/>
          <w:numId w:val="13"/>
        </w:numPr>
      </w:pPr>
      <w:r>
        <w:t>Right</w:t>
      </w:r>
      <w:r w:rsidRPr="00717136">
        <w:t>-</w:t>
      </w:r>
      <w:r w:rsidRPr="003A230C">
        <w:t>click</w:t>
      </w:r>
      <w:r w:rsidR="00B61243">
        <w:t xml:space="preserve"> the</w:t>
      </w:r>
      <w:r w:rsidRPr="003A230C">
        <w:t xml:space="preserve"> </w:t>
      </w:r>
      <w:r w:rsidRPr="003124D1">
        <w:rPr>
          <w:b/>
          <w:bCs/>
        </w:rPr>
        <w:t>Management Server Action</w:t>
      </w:r>
      <w:r w:rsidR="00B61243">
        <w:rPr>
          <w:bCs/>
        </w:rPr>
        <w:t xml:space="preserve"> account </w:t>
      </w:r>
      <w:r w:rsidRPr="003A230C">
        <w:t xml:space="preserve">and </w:t>
      </w:r>
      <w:r w:rsidR="00596B34" w:rsidRPr="00B61243">
        <w:t>display</w:t>
      </w:r>
      <w:r w:rsidR="00596B34">
        <w:t xml:space="preserve"> </w:t>
      </w:r>
      <w:r w:rsidRPr="003A230C">
        <w:t xml:space="preserve">its properties. In the </w:t>
      </w:r>
      <w:r w:rsidRPr="003124D1">
        <w:rPr>
          <w:b/>
          <w:bCs/>
        </w:rPr>
        <w:t>Database role membership</w:t>
      </w:r>
      <w:r w:rsidR="00596B34">
        <w:t xml:space="preserve"> box, confirm that the </w:t>
      </w:r>
      <w:r w:rsidRPr="003A230C">
        <w:t xml:space="preserve">OMAction account is a </w:t>
      </w:r>
      <w:r w:rsidRPr="003A230C">
        <w:rPr>
          <w:lang w:bidi="ar-JO"/>
        </w:rPr>
        <w:t>member</w:t>
      </w:r>
      <w:r w:rsidRPr="003A230C">
        <w:t xml:space="preserve"> of the </w:t>
      </w:r>
      <w:r w:rsidRPr="00427F80">
        <w:rPr>
          <w:b/>
        </w:rPr>
        <w:t>db_datareader</w:t>
      </w:r>
      <w:r w:rsidRPr="003A230C">
        <w:t xml:space="preserve">, </w:t>
      </w:r>
      <w:r w:rsidRPr="00427F80">
        <w:rPr>
          <w:b/>
        </w:rPr>
        <w:t>db_datawriter</w:t>
      </w:r>
      <w:r>
        <w:t xml:space="preserve">, </w:t>
      </w:r>
      <w:r w:rsidRPr="003A230C">
        <w:t xml:space="preserve">and </w:t>
      </w:r>
      <w:r w:rsidRPr="00427F80">
        <w:rPr>
          <w:b/>
        </w:rPr>
        <w:t>dbmodule_users</w:t>
      </w:r>
      <w:r w:rsidRPr="003A230C">
        <w:t xml:space="preserve"> </w:t>
      </w:r>
      <w:r>
        <w:t xml:space="preserve">database </w:t>
      </w:r>
      <w:r w:rsidRPr="003A230C">
        <w:t>roles.</w:t>
      </w:r>
    </w:p>
    <w:p w:rsidR="00BE541D" w:rsidRDefault="00BE541D" w:rsidP="00B20A32">
      <w:pPr>
        <w:pStyle w:val="ListParagraph"/>
        <w:numPr>
          <w:ilvl w:val="0"/>
          <w:numId w:val="13"/>
        </w:numPr>
      </w:pPr>
      <w:r>
        <w:t>Right</w:t>
      </w:r>
      <w:r w:rsidRPr="00717136">
        <w:rPr>
          <w:b/>
          <w:bCs/>
        </w:rPr>
        <w:t>-</w:t>
      </w:r>
      <w:r w:rsidRPr="003A230C">
        <w:t xml:space="preserve">click the </w:t>
      </w:r>
      <w:r w:rsidRPr="003124D1">
        <w:rPr>
          <w:b/>
          <w:bCs/>
        </w:rPr>
        <w:t>SDK and Config service</w:t>
      </w:r>
      <w:r w:rsidRPr="003A230C">
        <w:t xml:space="preserve"> account and display its properties. In the </w:t>
      </w:r>
      <w:r w:rsidRPr="003124D1">
        <w:rPr>
          <w:b/>
          <w:bCs/>
        </w:rPr>
        <w:t>Database role membership</w:t>
      </w:r>
      <w:r w:rsidR="00596B34">
        <w:t xml:space="preserve"> box, confirm that the </w:t>
      </w:r>
      <w:r w:rsidRPr="003A230C">
        <w:t>OM</w:t>
      </w:r>
      <w:r w:rsidR="00596B34">
        <w:t>SDK</w:t>
      </w:r>
      <w:r w:rsidRPr="003A230C">
        <w:t xml:space="preserve"> </w:t>
      </w:r>
      <w:r w:rsidRPr="003A230C">
        <w:rPr>
          <w:lang w:bidi="ar-JO"/>
        </w:rPr>
        <w:t>account</w:t>
      </w:r>
      <w:r w:rsidRPr="003A230C">
        <w:t xml:space="preserve"> is a member of the </w:t>
      </w:r>
      <w:r w:rsidRPr="00CF0D51">
        <w:rPr>
          <w:b/>
        </w:rPr>
        <w:t>configsvc_users</w:t>
      </w:r>
      <w:r w:rsidRPr="003A230C">
        <w:t xml:space="preserve">, </w:t>
      </w:r>
      <w:r w:rsidRPr="00CF0D51">
        <w:rPr>
          <w:b/>
        </w:rPr>
        <w:t>db_datareader</w:t>
      </w:r>
      <w:r w:rsidRPr="003A230C">
        <w:t xml:space="preserve">, </w:t>
      </w:r>
      <w:r w:rsidRPr="00CF0D51">
        <w:rPr>
          <w:b/>
        </w:rPr>
        <w:t>db_datawriter</w:t>
      </w:r>
      <w:r w:rsidRPr="003A230C">
        <w:t xml:space="preserve">, </w:t>
      </w:r>
      <w:r w:rsidRPr="00CF0D51">
        <w:rPr>
          <w:b/>
        </w:rPr>
        <w:t>db_ddladmin</w:t>
      </w:r>
      <w:r>
        <w:t xml:space="preserve">, </w:t>
      </w:r>
      <w:r w:rsidRPr="003A230C">
        <w:t xml:space="preserve">and </w:t>
      </w:r>
      <w:r w:rsidRPr="00CF0D51">
        <w:rPr>
          <w:b/>
        </w:rPr>
        <w:t>sdk_users</w:t>
      </w:r>
      <w:r w:rsidRPr="003A230C">
        <w:t xml:space="preserve"> </w:t>
      </w:r>
      <w:r>
        <w:t xml:space="preserve">database </w:t>
      </w:r>
      <w:r w:rsidRPr="003A230C">
        <w:t>roles.</w:t>
      </w:r>
    </w:p>
    <w:p w:rsidR="00BE541D" w:rsidRDefault="00BE541D" w:rsidP="003F7548">
      <w:pPr>
        <w:pStyle w:val="precedures"/>
      </w:pPr>
      <w:r w:rsidRPr="008E6515">
        <w:rPr>
          <w:lang w:eastAsia="zh-CN"/>
        </w:rPr>
        <w:t xml:space="preserve">► </w:t>
      </w:r>
      <w:r>
        <w:t xml:space="preserve">Procedure </w:t>
      </w:r>
      <w:r w:rsidR="00C7241F">
        <w:t>21</w:t>
      </w:r>
      <w:r>
        <w:t xml:space="preserve">: </w:t>
      </w:r>
      <w:r w:rsidRPr="008E6515">
        <w:t>To confirm the health of the Web Console</w:t>
      </w:r>
    </w:p>
    <w:p w:rsidR="00BE541D" w:rsidRDefault="00BE541D" w:rsidP="00596B34">
      <w:pPr>
        <w:pStyle w:val="ListParagraph"/>
        <w:numPr>
          <w:ilvl w:val="0"/>
          <w:numId w:val="14"/>
        </w:numPr>
        <w:rPr>
          <w:lang w:bidi="ar-JO"/>
        </w:rPr>
      </w:pPr>
      <w:r>
        <w:rPr>
          <w:lang w:bidi="ar-JO"/>
        </w:rPr>
        <w:t>Log on to</w:t>
      </w:r>
      <w:r w:rsidRPr="003A230C">
        <w:rPr>
          <w:lang w:bidi="ar-JO"/>
        </w:rPr>
        <w:t xml:space="preserve"> </w:t>
      </w:r>
      <w:r w:rsidRPr="008F7E92">
        <w:rPr>
          <w:bCs/>
        </w:rPr>
        <w:t>SCOM01</w:t>
      </w:r>
      <w:r w:rsidRPr="003A230C">
        <w:rPr>
          <w:lang w:bidi="ar-JO"/>
        </w:rPr>
        <w:t xml:space="preserve"> </w:t>
      </w:r>
      <w:r>
        <w:rPr>
          <w:lang w:bidi="ar-JO"/>
        </w:rPr>
        <w:t>with the</w:t>
      </w:r>
      <w:r w:rsidR="00596B34">
        <w:rPr>
          <w:lang w:bidi="ar-JO"/>
        </w:rPr>
        <w:t xml:space="preserve"> </w:t>
      </w:r>
      <w:r w:rsidRPr="003A230C">
        <w:rPr>
          <w:lang w:bidi="ar-JO"/>
        </w:rPr>
        <w:t>OM</w:t>
      </w:r>
      <w:r w:rsidR="00596B34">
        <w:rPr>
          <w:lang w:bidi="ar-JO"/>
        </w:rPr>
        <w:t>Admin</w:t>
      </w:r>
      <w:r w:rsidRPr="003A230C">
        <w:rPr>
          <w:lang w:bidi="ar-JO"/>
        </w:rPr>
        <w:t xml:space="preserve"> account</w:t>
      </w:r>
      <w:r>
        <w:rPr>
          <w:lang w:bidi="ar-JO"/>
        </w:rPr>
        <w:t>.</w:t>
      </w:r>
    </w:p>
    <w:p w:rsidR="00BE541D" w:rsidRDefault="00BE541D" w:rsidP="007143B8">
      <w:pPr>
        <w:pStyle w:val="ListParagraph"/>
        <w:numPr>
          <w:ilvl w:val="0"/>
          <w:numId w:val="14"/>
        </w:numPr>
      </w:pPr>
      <w:r>
        <w:t xml:space="preserve">Click </w:t>
      </w:r>
      <w:r w:rsidRPr="004A3EC3">
        <w:rPr>
          <w:b/>
        </w:rPr>
        <w:t>S</w:t>
      </w:r>
      <w:r w:rsidRPr="0071327B">
        <w:rPr>
          <w:b/>
          <w:bCs/>
        </w:rPr>
        <w:t>tart</w:t>
      </w:r>
      <w:r w:rsidRPr="004A3EC3">
        <w:t xml:space="preserve">, point to </w:t>
      </w:r>
      <w:r w:rsidRPr="0071327B">
        <w:rPr>
          <w:b/>
          <w:bCs/>
        </w:rPr>
        <w:t>All Programs</w:t>
      </w:r>
      <w:r w:rsidRPr="004A3EC3">
        <w:t xml:space="preserve">, point to </w:t>
      </w:r>
      <w:r w:rsidRPr="0071327B">
        <w:rPr>
          <w:b/>
          <w:bCs/>
        </w:rPr>
        <w:t xml:space="preserve">System Center Operations </w:t>
      </w:r>
      <w:r w:rsidRPr="006E1B76">
        <w:rPr>
          <w:b/>
          <w:lang w:bidi="ar-JO"/>
        </w:rPr>
        <w:t>Manager</w:t>
      </w:r>
      <w:r w:rsidRPr="0071327B">
        <w:rPr>
          <w:b/>
          <w:bCs/>
        </w:rPr>
        <w:t> 2007</w:t>
      </w:r>
      <w:r w:rsidRPr="004A3EC3">
        <w:t xml:space="preserve">, and </w:t>
      </w:r>
      <w:r>
        <w:t xml:space="preserve">then </w:t>
      </w:r>
      <w:r w:rsidRPr="004A3EC3">
        <w:t xml:space="preserve">select </w:t>
      </w:r>
      <w:r w:rsidRPr="0071327B">
        <w:rPr>
          <w:b/>
          <w:bCs/>
        </w:rPr>
        <w:t>Web Console</w:t>
      </w:r>
      <w:r w:rsidRPr="004A3EC3">
        <w:t>. Confirm that the Web Console starts successfully.</w:t>
      </w:r>
    </w:p>
    <w:p w:rsidR="00BE541D" w:rsidRPr="008E6515" w:rsidRDefault="00BE541D" w:rsidP="00F13164">
      <w:pPr>
        <w:pStyle w:val="Heading2"/>
      </w:pPr>
      <w:bookmarkStart w:id="187" w:name="_Install_Operations_Manager_1"/>
      <w:bookmarkStart w:id="188" w:name="_Toc174940645"/>
      <w:bookmarkStart w:id="189" w:name="_Ref174976854"/>
      <w:bookmarkStart w:id="190" w:name="_Toc178696319"/>
      <w:bookmarkStart w:id="191" w:name="_Toc163621006"/>
      <w:bookmarkEnd w:id="187"/>
      <w:r w:rsidRPr="008E6515">
        <w:t>Install</w:t>
      </w:r>
      <w:r>
        <w:rPr>
          <w:lang w:eastAsia="zh-CN"/>
        </w:rPr>
        <w:t xml:space="preserve"> </w:t>
      </w:r>
      <w:r w:rsidRPr="008E6515">
        <w:t>Operations Manager 2007 Reporting</w:t>
      </w:r>
      <w:bookmarkEnd w:id="188"/>
      <w:bookmarkEnd w:id="189"/>
      <w:bookmarkEnd w:id="190"/>
      <w:r w:rsidRPr="008E6515">
        <w:t xml:space="preserve"> </w:t>
      </w:r>
      <w:bookmarkEnd w:id="191"/>
    </w:p>
    <w:p w:rsidR="00BE541D" w:rsidRDefault="00BE541D" w:rsidP="003F7548">
      <w:pPr>
        <w:pStyle w:val="precedures"/>
      </w:pPr>
      <w:r w:rsidRPr="002242E5">
        <w:t>► Procedure</w:t>
      </w:r>
      <w:r>
        <w:t xml:space="preserve"> </w:t>
      </w:r>
      <w:r w:rsidR="00BA5AC0">
        <w:t>2</w:t>
      </w:r>
      <w:r w:rsidR="00C7241F">
        <w:t>2</w:t>
      </w:r>
      <w:r w:rsidRPr="002242E5">
        <w:t>: To install Operations Manager 2007 Reporting</w:t>
      </w:r>
    </w:p>
    <w:p w:rsidR="00BE541D" w:rsidRPr="0037417E" w:rsidRDefault="00BE541D" w:rsidP="003311B6">
      <w:pPr>
        <w:pStyle w:val="ListParagraph"/>
        <w:numPr>
          <w:ilvl w:val="0"/>
          <w:numId w:val="15"/>
        </w:numPr>
      </w:pPr>
      <w:r>
        <w:t>Log on to</w:t>
      </w:r>
      <w:r w:rsidRPr="0037417E">
        <w:t xml:space="preserve"> </w:t>
      </w:r>
      <w:r w:rsidRPr="00B8323A">
        <w:t>SCOMSQL01</w:t>
      </w:r>
      <w:r w:rsidRPr="0037417E">
        <w:t xml:space="preserve"> with the </w:t>
      </w:r>
      <w:r w:rsidR="003311B6">
        <w:t>OMAdmin</w:t>
      </w:r>
      <w:r w:rsidR="003311B6" w:rsidRPr="0037417E">
        <w:t xml:space="preserve"> </w:t>
      </w:r>
      <w:r w:rsidRPr="0037417E">
        <w:t>account.</w:t>
      </w:r>
    </w:p>
    <w:p w:rsidR="00BE541D" w:rsidRPr="0037417E" w:rsidRDefault="00BE541D" w:rsidP="0000697D">
      <w:pPr>
        <w:pStyle w:val="ListParagraph"/>
        <w:numPr>
          <w:ilvl w:val="0"/>
          <w:numId w:val="15"/>
        </w:numPr>
      </w:pPr>
      <w:r w:rsidRPr="0037417E">
        <w:t xml:space="preserve">On your </w:t>
      </w:r>
      <w:r>
        <w:t xml:space="preserve">System Center Operations Manager 2007 </w:t>
      </w:r>
      <w:r w:rsidRPr="0037417E">
        <w:t xml:space="preserve">installation media, </w:t>
      </w:r>
      <w:r>
        <w:t>double-click</w:t>
      </w:r>
      <w:r w:rsidRPr="0037417E">
        <w:t xml:space="preserve"> </w:t>
      </w:r>
      <w:r w:rsidRPr="003124D1">
        <w:rPr>
          <w:b/>
          <w:bCs/>
        </w:rPr>
        <w:t>SetupOM.exe</w:t>
      </w:r>
      <w:r w:rsidRPr="0037417E">
        <w:t xml:space="preserve">. This </w:t>
      </w:r>
      <w:r>
        <w:t xml:space="preserve">opens </w:t>
      </w:r>
      <w:r w:rsidRPr="0037417E">
        <w:t xml:space="preserve">the </w:t>
      </w:r>
      <w:r w:rsidRPr="003124D1">
        <w:rPr>
          <w:b/>
          <w:bCs/>
        </w:rPr>
        <w:t>System Center Operations Manager 2007 Setup Wizard</w:t>
      </w:r>
      <w:r w:rsidRPr="0037417E">
        <w:t xml:space="preserve"> on the </w:t>
      </w:r>
      <w:r w:rsidRPr="003124D1">
        <w:rPr>
          <w:b/>
          <w:bCs/>
        </w:rPr>
        <w:t>Start</w:t>
      </w:r>
      <w:r w:rsidRPr="0037417E">
        <w:t xml:space="preserve"> page.</w:t>
      </w:r>
    </w:p>
    <w:p w:rsidR="00BE541D" w:rsidRPr="0037417E" w:rsidRDefault="00BE541D" w:rsidP="0000697D">
      <w:pPr>
        <w:pStyle w:val="ListParagraph"/>
        <w:numPr>
          <w:ilvl w:val="0"/>
          <w:numId w:val="15"/>
        </w:numPr>
      </w:pPr>
      <w:r w:rsidRPr="0037417E">
        <w:t xml:space="preserve">Under the </w:t>
      </w:r>
      <w:r w:rsidRPr="008720CC">
        <w:rPr>
          <w:b/>
        </w:rPr>
        <w:t>Install</w:t>
      </w:r>
      <w:r w:rsidRPr="003124D1">
        <w:t xml:space="preserve"> </w:t>
      </w:r>
      <w:r w:rsidRPr="0037417E">
        <w:t xml:space="preserve">heading, click the </w:t>
      </w:r>
      <w:r w:rsidRPr="008720CC">
        <w:rPr>
          <w:b/>
        </w:rPr>
        <w:t>Install Operations Manager 2007 Reporting</w:t>
      </w:r>
      <w:r w:rsidRPr="0037417E">
        <w:t xml:space="preserve"> link.</w:t>
      </w:r>
    </w:p>
    <w:p w:rsidR="00BE541D" w:rsidRPr="0037417E" w:rsidRDefault="00BE541D" w:rsidP="0000697D">
      <w:pPr>
        <w:pStyle w:val="ListParagraph"/>
        <w:numPr>
          <w:ilvl w:val="0"/>
          <w:numId w:val="15"/>
        </w:numPr>
      </w:pPr>
      <w:r w:rsidRPr="0037417E">
        <w:t xml:space="preserve">On the </w:t>
      </w:r>
      <w:r w:rsidRPr="003124D1">
        <w:rPr>
          <w:b/>
          <w:bCs/>
        </w:rPr>
        <w:t>Welcome</w:t>
      </w:r>
      <w:r w:rsidRPr="0037417E">
        <w:t xml:space="preserve"> page, click </w:t>
      </w:r>
      <w:r w:rsidRPr="003124D1">
        <w:rPr>
          <w:b/>
          <w:bCs/>
        </w:rPr>
        <w:t>Next</w:t>
      </w:r>
      <w:r>
        <w:t>.</w:t>
      </w:r>
    </w:p>
    <w:p w:rsidR="00BE541D" w:rsidRPr="0037417E" w:rsidRDefault="00BE541D" w:rsidP="0000697D">
      <w:pPr>
        <w:pStyle w:val="ListParagraph"/>
        <w:numPr>
          <w:ilvl w:val="0"/>
          <w:numId w:val="15"/>
        </w:numPr>
      </w:pPr>
      <w:r w:rsidRPr="0037417E">
        <w:t xml:space="preserve">On the </w:t>
      </w:r>
      <w:r w:rsidRPr="006E1B76">
        <w:rPr>
          <w:b/>
        </w:rPr>
        <w:t>End-User License Agreement</w:t>
      </w:r>
      <w:r w:rsidRPr="0037417E">
        <w:t xml:space="preserve"> page, select the </w:t>
      </w:r>
      <w:r w:rsidRPr="00DC3919">
        <w:rPr>
          <w:b/>
        </w:rPr>
        <w:t>I accept the terms in the license agreement</w:t>
      </w:r>
      <w:r w:rsidRPr="0037417E">
        <w:t xml:space="preserve"> option.</w:t>
      </w:r>
    </w:p>
    <w:p w:rsidR="00BE541D" w:rsidRPr="0037417E" w:rsidRDefault="00BE541D" w:rsidP="0000697D">
      <w:pPr>
        <w:pStyle w:val="ListParagraph"/>
        <w:numPr>
          <w:ilvl w:val="0"/>
          <w:numId w:val="15"/>
        </w:numPr>
      </w:pPr>
      <w:r w:rsidRPr="0037417E">
        <w:t xml:space="preserve">On the </w:t>
      </w:r>
      <w:r w:rsidRPr="003124D1">
        <w:rPr>
          <w:b/>
          <w:bCs/>
        </w:rPr>
        <w:t>Product Registration</w:t>
      </w:r>
      <w:r w:rsidRPr="0037417E">
        <w:t xml:space="preserve"> page, enter the appropriate value in the </w:t>
      </w:r>
      <w:r w:rsidRPr="003124D1">
        <w:rPr>
          <w:b/>
          <w:bCs/>
        </w:rPr>
        <w:t>User Name and Organization</w:t>
      </w:r>
      <w:r w:rsidRPr="0037417E">
        <w:t xml:space="preserve"> fields. Enter the 25-digit CD Key, and then click </w:t>
      </w:r>
      <w:r w:rsidRPr="003124D1">
        <w:rPr>
          <w:b/>
          <w:bCs/>
        </w:rPr>
        <w:t>Next</w:t>
      </w:r>
      <w:r w:rsidRPr="0037417E">
        <w:t>.</w:t>
      </w:r>
    </w:p>
    <w:p w:rsidR="00BE541D" w:rsidRPr="0037417E" w:rsidRDefault="00BE541D" w:rsidP="0000697D">
      <w:pPr>
        <w:pStyle w:val="ListParagraph"/>
        <w:numPr>
          <w:ilvl w:val="0"/>
          <w:numId w:val="15"/>
        </w:numPr>
      </w:pPr>
      <w:r w:rsidRPr="0037417E">
        <w:t xml:space="preserve">On the </w:t>
      </w:r>
      <w:r w:rsidRPr="003124D1">
        <w:rPr>
          <w:b/>
          <w:bCs/>
        </w:rPr>
        <w:t>Custom Setup</w:t>
      </w:r>
      <w:r w:rsidRPr="0037417E">
        <w:t xml:space="preserve"> page, ensure that all the components are set to </w:t>
      </w:r>
      <w:r w:rsidRPr="003124D1">
        <w:rPr>
          <w:b/>
          <w:bCs/>
        </w:rPr>
        <w:t>This component</w:t>
      </w:r>
      <w:r w:rsidRPr="001118D4">
        <w:rPr>
          <w:b/>
        </w:rPr>
        <w:t>, and all dependant components, will be installed on the local disk drive</w:t>
      </w:r>
      <w:r w:rsidRPr="0037417E">
        <w:t xml:space="preserve">. To change the installation directory, click </w:t>
      </w:r>
      <w:r w:rsidRPr="003124D1">
        <w:rPr>
          <w:b/>
          <w:bCs/>
        </w:rPr>
        <w:t>Browse</w:t>
      </w:r>
      <w:r w:rsidRPr="0037417E">
        <w:t xml:space="preserve">, enter the appropriate path and folder name, and then click </w:t>
      </w:r>
      <w:r w:rsidRPr="003124D1">
        <w:rPr>
          <w:b/>
          <w:bCs/>
        </w:rPr>
        <w:t>Next</w:t>
      </w:r>
      <w:r>
        <w:t>.</w:t>
      </w:r>
    </w:p>
    <w:p w:rsidR="00BE541D" w:rsidRPr="0037417E" w:rsidRDefault="00BE541D" w:rsidP="0000697D">
      <w:pPr>
        <w:pStyle w:val="ListParagraph"/>
        <w:numPr>
          <w:ilvl w:val="0"/>
          <w:numId w:val="15"/>
        </w:numPr>
      </w:pPr>
      <w:r w:rsidRPr="0037417E">
        <w:lastRenderedPageBreak/>
        <w:t xml:space="preserve">On the </w:t>
      </w:r>
      <w:r w:rsidRPr="003124D1">
        <w:rPr>
          <w:b/>
          <w:bCs/>
        </w:rPr>
        <w:t>Connect to the Root Management Server</w:t>
      </w:r>
      <w:r w:rsidRPr="0037417E">
        <w:t xml:space="preserve"> page, enter </w:t>
      </w:r>
      <w:r w:rsidRPr="0097741F">
        <w:rPr>
          <w:b/>
        </w:rPr>
        <w:t>SCOM01</w:t>
      </w:r>
      <w:r>
        <w:t xml:space="preserve">, </w:t>
      </w:r>
      <w:r w:rsidRPr="0037417E">
        <w:t xml:space="preserve">the name of the first server in the </w:t>
      </w:r>
      <w:r w:rsidRPr="0012202D">
        <w:t>Management Group</w:t>
      </w:r>
      <w:r>
        <w:t>.</w:t>
      </w:r>
    </w:p>
    <w:p w:rsidR="00BE541D" w:rsidRDefault="00BE541D" w:rsidP="0000697D">
      <w:pPr>
        <w:pStyle w:val="ListParagraph"/>
        <w:numPr>
          <w:ilvl w:val="0"/>
          <w:numId w:val="15"/>
        </w:numPr>
      </w:pPr>
      <w:r w:rsidRPr="0037417E">
        <w:t xml:space="preserve">On the </w:t>
      </w:r>
      <w:r w:rsidRPr="003124D1">
        <w:rPr>
          <w:b/>
          <w:bCs/>
        </w:rPr>
        <w:t>SQL Server Database Instance</w:t>
      </w:r>
      <w:r w:rsidRPr="0037417E">
        <w:t xml:space="preserve"> page, select the </w:t>
      </w:r>
      <w:r w:rsidRPr="003124D1">
        <w:rPr>
          <w:b/>
          <w:bCs/>
        </w:rPr>
        <w:t>SQL Server</w:t>
      </w:r>
      <w:r w:rsidRPr="0037417E">
        <w:t xml:space="preserve"> database instance from the drop-down list if necessary. This drop-down list is populated with the SQL Server database instance name that was created </w:t>
      </w:r>
      <w:r w:rsidRPr="008E6515">
        <w:t>when you installed SQL Server </w:t>
      </w:r>
      <w:r>
        <w:t xml:space="preserve"> </w:t>
      </w:r>
      <w:r w:rsidRPr="0037417E">
        <w:t xml:space="preserve">and should be the name of the server that you are installing </w:t>
      </w:r>
      <w:r>
        <w:t xml:space="preserve">Operations Manager 2007 Reporting </w:t>
      </w:r>
      <w:r w:rsidRPr="0037417E">
        <w:t xml:space="preserve">on. Click </w:t>
      </w:r>
      <w:r w:rsidRPr="003124D1">
        <w:rPr>
          <w:b/>
          <w:bCs/>
        </w:rPr>
        <w:t>Next</w:t>
      </w:r>
      <w:r w:rsidRPr="0037417E">
        <w:t>.</w:t>
      </w:r>
    </w:p>
    <w:p w:rsidR="00BE541D" w:rsidRPr="0037417E" w:rsidRDefault="00BE541D" w:rsidP="0000697D">
      <w:pPr>
        <w:pStyle w:val="ListParagraph"/>
        <w:numPr>
          <w:ilvl w:val="0"/>
          <w:numId w:val="15"/>
        </w:numPr>
      </w:pPr>
      <w:r w:rsidRPr="0037417E">
        <w:t xml:space="preserve">On the </w:t>
      </w:r>
      <w:r w:rsidRPr="003124D1">
        <w:rPr>
          <w:b/>
          <w:bCs/>
        </w:rPr>
        <w:t>Database and Log File Options</w:t>
      </w:r>
      <w:r w:rsidRPr="0037417E">
        <w:t xml:space="preserve"> page, you can accept the default value of </w:t>
      </w:r>
      <w:r w:rsidRPr="006E1B76">
        <w:rPr>
          <w:b/>
        </w:rPr>
        <w:t>OperationsManagerDW</w:t>
      </w:r>
      <w:r w:rsidRPr="0037417E">
        <w:t xml:space="preserve"> for the </w:t>
      </w:r>
      <w:r w:rsidRPr="003124D1">
        <w:rPr>
          <w:b/>
          <w:bCs/>
        </w:rPr>
        <w:t>SQL Database Name</w:t>
      </w:r>
      <w:r w:rsidRPr="0037417E">
        <w:t xml:space="preserve">, or you can change it. It is recommended that you accept the default value. Enter the appropriate value in the </w:t>
      </w:r>
      <w:r w:rsidRPr="003124D1">
        <w:rPr>
          <w:b/>
          <w:bCs/>
        </w:rPr>
        <w:t>Database size</w:t>
      </w:r>
      <w:r w:rsidRPr="0037417E">
        <w:t xml:space="preserve"> field or accept </w:t>
      </w:r>
      <w:r>
        <w:t xml:space="preserve">the default </w:t>
      </w:r>
      <w:r w:rsidRPr="006E1B76">
        <w:rPr>
          <w:b/>
        </w:rPr>
        <w:t>1000-MB</w:t>
      </w:r>
      <w:r>
        <w:t>.</w:t>
      </w:r>
    </w:p>
    <w:p w:rsidR="00BE541D" w:rsidRPr="0037417E" w:rsidRDefault="00BE541D" w:rsidP="0000697D">
      <w:pPr>
        <w:pStyle w:val="ListParagraph"/>
        <w:numPr>
          <w:ilvl w:val="0"/>
          <w:numId w:val="15"/>
        </w:numPr>
      </w:pPr>
      <w:r w:rsidRPr="0037417E">
        <w:t xml:space="preserve">The </w:t>
      </w:r>
      <w:r w:rsidRPr="003124D1">
        <w:rPr>
          <w:b/>
          <w:bCs/>
        </w:rPr>
        <w:t xml:space="preserve">Data file location </w:t>
      </w:r>
      <w:r w:rsidRPr="0037417E">
        <w:t>and</w:t>
      </w:r>
      <w:r w:rsidRPr="003124D1">
        <w:rPr>
          <w:b/>
          <w:bCs/>
        </w:rPr>
        <w:t xml:space="preserve"> Log file location</w:t>
      </w:r>
      <w:r w:rsidRPr="0037417E">
        <w:t xml:space="preserve"> boxes indicate where the OperationsManager database and log files will be installed. The default </w:t>
      </w:r>
      <w:r>
        <w:t xml:space="preserve">location </w:t>
      </w:r>
      <w:r w:rsidRPr="0037417E">
        <w:t xml:space="preserve">is the installation directory of SQL Server on the computer. If you </w:t>
      </w:r>
      <w:r w:rsidRPr="000174A0">
        <w:t>have</w:t>
      </w:r>
      <w:r w:rsidRPr="0037417E">
        <w:t xml:space="preserve"> created additional partitions or drives to allow the separation of the database files and the log files, click </w:t>
      </w:r>
      <w:r w:rsidRPr="003124D1">
        <w:rPr>
          <w:b/>
          <w:bCs/>
        </w:rPr>
        <w:t>Advanced</w:t>
      </w:r>
      <w:r w:rsidRPr="0037417E">
        <w:t xml:space="preserve"> to enter the appropriate drive, path</w:t>
      </w:r>
      <w:r>
        <w:t>,</w:t>
      </w:r>
      <w:r w:rsidRPr="0037417E">
        <w:t xml:space="preserve"> and folder names. Click </w:t>
      </w:r>
      <w:r w:rsidRPr="003124D1">
        <w:rPr>
          <w:b/>
          <w:bCs/>
        </w:rPr>
        <w:t>Next</w:t>
      </w:r>
      <w:r w:rsidRPr="0037417E">
        <w:t>.</w:t>
      </w:r>
    </w:p>
    <w:p w:rsidR="00BE541D" w:rsidRPr="0037417E" w:rsidRDefault="00BE541D" w:rsidP="0000697D">
      <w:pPr>
        <w:pStyle w:val="ListParagraph"/>
        <w:numPr>
          <w:ilvl w:val="0"/>
          <w:numId w:val="15"/>
        </w:numPr>
      </w:pPr>
      <w:r w:rsidRPr="0037417E">
        <w:t xml:space="preserve">On the </w:t>
      </w:r>
      <w:r w:rsidRPr="003124D1">
        <w:rPr>
          <w:b/>
          <w:bCs/>
        </w:rPr>
        <w:t>SQL Server Reporting Services Instance</w:t>
      </w:r>
      <w:r w:rsidRPr="0037417E">
        <w:t xml:space="preserve"> page, select the </w:t>
      </w:r>
      <w:r w:rsidRPr="006E1B76">
        <w:rPr>
          <w:b/>
          <w:bCs/>
        </w:rPr>
        <w:t>Reporting Services</w:t>
      </w:r>
      <w:r w:rsidRPr="00581C4A">
        <w:rPr>
          <w:bCs/>
        </w:rPr>
        <w:t xml:space="preserve"> server</w:t>
      </w:r>
      <w:r w:rsidRPr="0037417E">
        <w:t xml:space="preserve"> instance name from the drop-down list. In this case the server name should already be selected. Click </w:t>
      </w:r>
      <w:r w:rsidRPr="003124D1">
        <w:rPr>
          <w:b/>
          <w:bCs/>
        </w:rPr>
        <w:t>Next</w:t>
      </w:r>
      <w:r w:rsidRPr="0037417E">
        <w:t>.</w:t>
      </w:r>
    </w:p>
    <w:p w:rsidR="00BE541D" w:rsidRPr="0037417E" w:rsidRDefault="00BE541D" w:rsidP="0000697D">
      <w:pPr>
        <w:pStyle w:val="ListParagraph"/>
        <w:numPr>
          <w:ilvl w:val="0"/>
          <w:numId w:val="15"/>
        </w:numPr>
      </w:pPr>
      <w:r w:rsidRPr="0037417E">
        <w:t xml:space="preserve">On the </w:t>
      </w:r>
      <w:r w:rsidRPr="003124D1">
        <w:rPr>
          <w:b/>
          <w:bCs/>
        </w:rPr>
        <w:t>Data Warehouse Write Account</w:t>
      </w:r>
      <w:r w:rsidR="00596B34">
        <w:t xml:space="preserve"> page, enter the </w:t>
      </w:r>
      <w:r w:rsidRPr="00596B34">
        <w:rPr>
          <w:b/>
          <w:bCs/>
        </w:rPr>
        <w:t>OM</w:t>
      </w:r>
      <w:r w:rsidR="00596B34" w:rsidRPr="00596B34">
        <w:rPr>
          <w:b/>
          <w:bCs/>
        </w:rPr>
        <w:t>DataWrite</w:t>
      </w:r>
      <w:r w:rsidRPr="0037417E">
        <w:t xml:space="preserve"> credentials</w:t>
      </w:r>
      <w:r>
        <w:t>.</w:t>
      </w:r>
      <w:r w:rsidRPr="0037417E">
        <w:t xml:space="preserve"> </w:t>
      </w:r>
    </w:p>
    <w:p w:rsidR="00BE541D" w:rsidRPr="0037417E" w:rsidRDefault="00BE541D" w:rsidP="0000697D">
      <w:pPr>
        <w:pStyle w:val="ListParagraph"/>
        <w:numPr>
          <w:ilvl w:val="0"/>
          <w:numId w:val="15"/>
        </w:numPr>
      </w:pPr>
      <w:r>
        <w:t xml:space="preserve">On the </w:t>
      </w:r>
      <w:r w:rsidRPr="00EF2B96">
        <w:rPr>
          <w:b/>
        </w:rPr>
        <w:t>Data Reader Account</w:t>
      </w:r>
      <w:r>
        <w:t xml:space="preserve"> page</w:t>
      </w:r>
      <w:r w:rsidRPr="0037417E">
        <w:t xml:space="preserve">, enter the </w:t>
      </w:r>
      <w:r w:rsidRPr="00596B34">
        <w:rPr>
          <w:b/>
          <w:bCs/>
        </w:rPr>
        <w:t>OM</w:t>
      </w:r>
      <w:r w:rsidR="00596B34" w:rsidRPr="00596B34">
        <w:rPr>
          <w:b/>
          <w:bCs/>
        </w:rPr>
        <w:t>DataRead</w:t>
      </w:r>
      <w:r w:rsidRPr="0037417E">
        <w:t xml:space="preserve"> credentials</w:t>
      </w:r>
      <w:r>
        <w:t>.</w:t>
      </w:r>
      <w:r w:rsidRPr="0037417E">
        <w:t xml:space="preserve"> </w:t>
      </w:r>
    </w:p>
    <w:p w:rsidR="00BE541D" w:rsidRPr="0037417E" w:rsidRDefault="00BE541D" w:rsidP="00C62ED1">
      <w:pPr>
        <w:pStyle w:val="ListParagraph"/>
        <w:numPr>
          <w:ilvl w:val="0"/>
          <w:numId w:val="15"/>
        </w:numPr>
      </w:pPr>
      <w:r w:rsidRPr="0037417E">
        <w:t xml:space="preserve">On the </w:t>
      </w:r>
      <w:r w:rsidR="00C62ED1" w:rsidRPr="00C62ED1">
        <w:rPr>
          <w:b/>
          <w:bCs/>
        </w:rPr>
        <w:t>Operations Data Reports</w:t>
      </w:r>
      <w:r w:rsidR="00C62ED1" w:rsidRPr="00C62ED1" w:rsidDel="00C62ED1">
        <w:rPr>
          <w:b/>
          <w:bCs/>
        </w:rPr>
        <w:t xml:space="preserve"> </w:t>
      </w:r>
      <w:r w:rsidRPr="0037417E">
        <w:t xml:space="preserve">page, indicate whether you want to join this program, and then click </w:t>
      </w:r>
      <w:r w:rsidRPr="003124D1">
        <w:rPr>
          <w:b/>
          <w:bCs/>
        </w:rPr>
        <w:t>Next</w:t>
      </w:r>
      <w:r w:rsidRPr="0037417E">
        <w:t>.</w:t>
      </w:r>
    </w:p>
    <w:p w:rsidR="00BE541D" w:rsidRPr="0037417E" w:rsidRDefault="00BE541D" w:rsidP="0000697D">
      <w:pPr>
        <w:pStyle w:val="ListParagraph"/>
        <w:numPr>
          <w:ilvl w:val="0"/>
          <w:numId w:val="15"/>
        </w:numPr>
      </w:pPr>
      <w:r w:rsidRPr="0037417E">
        <w:t xml:space="preserve">On the </w:t>
      </w:r>
      <w:r w:rsidRPr="006E1B76">
        <w:rPr>
          <w:b/>
        </w:rPr>
        <w:t>Ready to Install the Program</w:t>
      </w:r>
      <w:r w:rsidRPr="0037417E">
        <w:t xml:space="preserve"> page, click </w:t>
      </w:r>
      <w:r w:rsidRPr="006E1B76">
        <w:rPr>
          <w:b/>
        </w:rPr>
        <w:t>Install</w:t>
      </w:r>
      <w:r w:rsidRPr="003124D1">
        <w:t xml:space="preserve"> when you are ready for the installation</w:t>
      </w:r>
      <w:r w:rsidRPr="0037417E">
        <w:t xml:space="preserve"> to proceed.</w:t>
      </w:r>
    </w:p>
    <w:p w:rsidR="00BE541D" w:rsidRDefault="00BE541D" w:rsidP="0000697D">
      <w:pPr>
        <w:pStyle w:val="ListParagraph"/>
        <w:numPr>
          <w:ilvl w:val="0"/>
          <w:numId w:val="15"/>
        </w:numPr>
      </w:pPr>
      <w:r w:rsidRPr="0037417E">
        <w:t>Reboot the server.</w:t>
      </w:r>
    </w:p>
    <w:p w:rsidR="00BE541D" w:rsidRDefault="00BE541D" w:rsidP="003F7548">
      <w:pPr>
        <w:pStyle w:val="precedures"/>
      </w:pPr>
      <w:r w:rsidRPr="008E6515">
        <w:rPr>
          <w:lang w:eastAsia="zh-CN"/>
        </w:rPr>
        <w:t xml:space="preserve">► </w:t>
      </w:r>
      <w:r>
        <w:t>Procedure 2</w:t>
      </w:r>
      <w:r w:rsidR="00C7241F">
        <w:t>3</w:t>
      </w:r>
      <w:r>
        <w:t xml:space="preserve">: </w:t>
      </w:r>
      <w:r w:rsidRPr="008E6515">
        <w:t>To confirm the health of Operations Manager Reports</w:t>
      </w:r>
    </w:p>
    <w:p w:rsidR="00BE541D" w:rsidRPr="008E6515" w:rsidRDefault="00BE541D" w:rsidP="008418D7">
      <w:pPr>
        <w:pStyle w:val="ListParagraph"/>
        <w:numPr>
          <w:ilvl w:val="0"/>
          <w:numId w:val="16"/>
        </w:numPr>
      </w:pPr>
      <w:r w:rsidRPr="008E6515">
        <w:t xml:space="preserve">Log on with an Operations </w:t>
      </w:r>
      <w:r w:rsidRPr="00731CFB">
        <w:t>Administrator</w:t>
      </w:r>
      <w:r w:rsidRPr="008E6515">
        <w:t xml:space="preserve"> role account, and </w:t>
      </w:r>
      <w:r>
        <w:t xml:space="preserve">then </w:t>
      </w:r>
      <w:r w:rsidRPr="008E6515">
        <w:t xml:space="preserve">start the </w:t>
      </w:r>
      <w:r w:rsidRPr="00731CFB">
        <w:rPr>
          <w:b/>
          <w:bCs/>
        </w:rPr>
        <w:t>Operations Console</w:t>
      </w:r>
      <w:r w:rsidRPr="008E6515">
        <w:t>.</w:t>
      </w:r>
    </w:p>
    <w:p w:rsidR="00BE541D" w:rsidRPr="008E6515" w:rsidRDefault="00BE541D" w:rsidP="002B30CC">
      <w:pPr>
        <w:pStyle w:val="ListParagraph"/>
        <w:numPr>
          <w:ilvl w:val="0"/>
          <w:numId w:val="16"/>
        </w:numPr>
      </w:pPr>
      <w:r w:rsidRPr="008E6515">
        <w:t xml:space="preserve">In the </w:t>
      </w:r>
      <w:r w:rsidRPr="003124D1">
        <w:rPr>
          <w:b/>
          <w:bCs/>
        </w:rPr>
        <w:t>Operations Console</w:t>
      </w:r>
      <w:r w:rsidRPr="008E6515">
        <w:t xml:space="preserve">, select the </w:t>
      </w:r>
      <w:r w:rsidRPr="003124D1">
        <w:rPr>
          <w:b/>
          <w:bCs/>
        </w:rPr>
        <w:t>Reporting View</w:t>
      </w:r>
      <w:r w:rsidRPr="008E6515">
        <w:t xml:space="preserve"> (on the bottom left side of the console).</w:t>
      </w:r>
    </w:p>
    <w:p w:rsidR="00BE541D" w:rsidRPr="008E6515" w:rsidRDefault="00BE541D" w:rsidP="002B30CC">
      <w:pPr>
        <w:pStyle w:val="ListParagraph"/>
        <w:numPr>
          <w:ilvl w:val="0"/>
          <w:numId w:val="16"/>
        </w:numPr>
      </w:pPr>
      <w:r w:rsidRPr="008E6515">
        <w:t>Under the</w:t>
      </w:r>
      <w:r w:rsidRPr="003124D1">
        <w:rPr>
          <w:b/>
          <w:bCs/>
        </w:rPr>
        <w:t xml:space="preserve"> Reporting</w:t>
      </w:r>
      <w:r w:rsidRPr="008E6515">
        <w:t xml:space="preserve"> folder, select the </w:t>
      </w:r>
      <w:r w:rsidRPr="003124D1">
        <w:rPr>
          <w:b/>
          <w:bCs/>
        </w:rPr>
        <w:t>Microsoft ODR Report Library</w:t>
      </w:r>
      <w:r>
        <w:rPr>
          <w:bCs/>
        </w:rPr>
        <w:t>, and</w:t>
      </w:r>
      <w:r w:rsidRPr="008E6515">
        <w:t xml:space="preserve"> then double-click any of the reports there</w:t>
      </w:r>
      <w:r>
        <w:t>. By</w:t>
      </w:r>
      <w:r w:rsidRPr="008E6515">
        <w:t xml:space="preserve"> default you </w:t>
      </w:r>
      <w:r w:rsidRPr="00731CFB">
        <w:t>should</w:t>
      </w:r>
      <w:r w:rsidRPr="008E6515">
        <w:t xml:space="preserve"> see the </w:t>
      </w:r>
      <w:r w:rsidRPr="008E615A">
        <w:rPr>
          <w:b/>
        </w:rPr>
        <w:t>Management Group</w:t>
      </w:r>
      <w:r w:rsidRPr="008E6515">
        <w:t xml:space="preserve">, </w:t>
      </w:r>
      <w:r w:rsidRPr="008E615A">
        <w:rPr>
          <w:b/>
        </w:rPr>
        <w:t>Management Packs</w:t>
      </w:r>
      <w:r>
        <w:t>,</w:t>
      </w:r>
      <w:r w:rsidRPr="008E6515">
        <w:t xml:space="preserve"> and </w:t>
      </w:r>
      <w:r w:rsidRPr="008E615A">
        <w:rPr>
          <w:b/>
        </w:rPr>
        <w:t>Most Common Alerts</w:t>
      </w:r>
      <w:r w:rsidRPr="008E6515">
        <w:t xml:space="preserve"> reports. This causes the selected report to </w:t>
      </w:r>
      <w:r>
        <w:t xml:space="preserve">be </w:t>
      </w:r>
      <w:r w:rsidRPr="008E6515">
        <w:t>generate</w:t>
      </w:r>
      <w:r>
        <w:t>d</w:t>
      </w:r>
      <w:r w:rsidRPr="008E6515">
        <w:t xml:space="preserve"> and </w:t>
      </w:r>
      <w:r>
        <w:t xml:space="preserve">to </w:t>
      </w:r>
      <w:r w:rsidRPr="008E6515">
        <w:t>be displayed in a new window.</w:t>
      </w:r>
    </w:p>
    <w:p w:rsidR="00BE541D" w:rsidRDefault="00BE541D" w:rsidP="002B30CC">
      <w:pPr>
        <w:pStyle w:val="ListParagraph"/>
        <w:numPr>
          <w:ilvl w:val="0"/>
          <w:numId w:val="16"/>
        </w:numPr>
        <w:sectPr w:rsidR="00BE541D" w:rsidSect="00B6216A">
          <w:footnotePr>
            <w:numFmt w:val="chicago"/>
          </w:footnotePr>
          <w:pgSz w:w="12240" w:h="15840" w:code="1"/>
          <w:pgMar w:top="1440" w:right="1800" w:bottom="1440" w:left="1800" w:header="720" w:footer="720" w:gutter="0"/>
          <w:paperSrc w:first="30184" w:other="30184"/>
          <w:cols w:space="720"/>
          <w:docGrid w:linePitch="272"/>
        </w:sectPr>
      </w:pPr>
      <w:r w:rsidRPr="008E6515">
        <w:t>Close the report window.</w:t>
      </w:r>
    </w:p>
    <w:p w:rsidR="00BE541D" w:rsidRPr="008E6515" w:rsidRDefault="00BE541D" w:rsidP="00BD417B">
      <w:pPr>
        <w:pStyle w:val="Heading1"/>
      </w:pPr>
      <w:bookmarkStart w:id="192" w:name="_Toc51423222"/>
      <w:bookmarkStart w:id="193" w:name="_Toc173220388"/>
      <w:bookmarkStart w:id="194" w:name="_Toc174940646"/>
      <w:bookmarkStart w:id="195" w:name="_Toc178696320"/>
      <w:bookmarkStart w:id="196" w:name="_Toc430591519"/>
      <w:bookmarkEnd w:id="139"/>
      <w:r w:rsidRPr="008E6515">
        <w:lastRenderedPageBreak/>
        <w:t>Post-</w:t>
      </w:r>
      <w:bookmarkEnd w:id="192"/>
      <w:bookmarkEnd w:id="193"/>
      <w:r>
        <w:t>Deployment Tasks</w:t>
      </w:r>
      <w:bookmarkEnd w:id="194"/>
      <w:bookmarkEnd w:id="195"/>
    </w:p>
    <w:p w:rsidR="00BE541D" w:rsidRPr="003F42C0" w:rsidRDefault="00BE541D" w:rsidP="003F42C0">
      <w:bookmarkStart w:id="197" w:name="_Toc168977626"/>
      <w:bookmarkStart w:id="198" w:name="_Toc173220389"/>
      <w:r w:rsidRPr="003F42C0">
        <w:t xml:space="preserve">After </w:t>
      </w:r>
      <w:r>
        <w:t xml:space="preserve">you have deployed </w:t>
      </w:r>
      <w:r w:rsidRPr="003F42C0">
        <w:t xml:space="preserve">your management group infrastructure and </w:t>
      </w:r>
      <w:r>
        <w:t xml:space="preserve">verified </w:t>
      </w:r>
      <w:r w:rsidRPr="003F42C0">
        <w:t xml:space="preserve">its health, it is ready to use. To start using Operations Manager, </w:t>
      </w:r>
      <w:r w:rsidR="00053E4F">
        <w:t>complete the following tasks</w:t>
      </w:r>
      <w:r w:rsidRPr="003F42C0">
        <w:t xml:space="preserve">: </w:t>
      </w:r>
    </w:p>
    <w:p w:rsidR="00053E4F" w:rsidRDefault="00053E4F" w:rsidP="00053E4F">
      <w:pPr>
        <w:pStyle w:val="Bullet"/>
      </w:pPr>
      <w:r>
        <w:t xml:space="preserve">Follow the instructions in </w:t>
      </w:r>
      <w:hyperlink r:id="rId29" w:history="1">
        <w:r w:rsidRPr="008D133F">
          <w:rPr>
            <w:rStyle w:val="Hyperlink"/>
          </w:rPr>
          <w:t>KB Article 938626:</w:t>
        </w:r>
        <w:r w:rsidRPr="008D133F">
          <w:rPr>
            <w:rStyle w:val="Hyperlink"/>
            <w:rFonts w:ascii="Verdana" w:hAnsi="Verdana"/>
            <w:sz w:val="26"/>
            <w:szCs w:val="26"/>
          </w:rPr>
          <w:t xml:space="preserve"> </w:t>
        </w:r>
        <w:r w:rsidRPr="008D133F">
          <w:rPr>
            <w:rStyle w:val="Hyperlink"/>
          </w:rPr>
          <w:t>The Entity Health monitor for an Operations Manager 2007 management server displays "Critical" together with a Health Service threshold setting</w:t>
        </w:r>
      </w:hyperlink>
      <w:r>
        <w:t>.</w:t>
      </w:r>
    </w:p>
    <w:p w:rsidR="00053E4F" w:rsidRDefault="00053E4F" w:rsidP="00053E4F">
      <w:pPr>
        <w:pStyle w:val="Bullet"/>
      </w:pPr>
      <w:r>
        <w:t>Deploy agents to monitor devices.</w:t>
      </w:r>
    </w:p>
    <w:p w:rsidR="00B010BA" w:rsidRDefault="00B010BA" w:rsidP="00800C98">
      <w:pPr>
        <w:pStyle w:val="Bullet"/>
      </w:pPr>
      <w:r>
        <w:t>To deploy agents on computers that are outside the Kerberos Trust boundary of Management</w:t>
      </w:r>
      <w:r w:rsidR="00800C98">
        <w:t xml:space="preserve"> </w:t>
      </w:r>
      <w:r w:rsidR="00800C98" w:rsidRPr="00800C98">
        <w:t>Groups</w:t>
      </w:r>
      <w:r>
        <w:t xml:space="preserve"> </w:t>
      </w:r>
      <w:r w:rsidR="00800C98">
        <w:t>(</w:t>
      </w:r>
      <w:r w:rsidR="00903F3D">
        <w:t>for example,</w:t>
      </w:r>
      <w:r w:rsidR="00800C98">
        <w:t xml:space="preserve"> exchange edge server), use a </w:t>
      </w:r>
      <w:r>
        <w:t xml:space="preserve">Gateway Server for </w:t>
      </w:r>
      <w:r w:rsidR="00800C98">
        <w:t xml:space="preserve">the </w:t>
      </w:r>
      <w:r w:rsidR="00AC1EEF">
        <w:t>a</w:t>
      </w:r>
      <w:r>
        <w:t>gent-to-Management Server communication</w:t>
      </w:r>
      <w:r w:rsidR="00800C98">
        <w:t>.</w:t>
      </w:r>
    </w:p>
    <w:p w:rsidR="00053E4F" w:rsidRDefault="00053E4F" w:rsidP="00053E4F">
      <w:pPr>
        <w:pStyle w:val="Bullet"/>
      </w:pPr>
      <w:r>
        <w:t xml:space="preserve">Install </w:t>
      </w:r>
      <w:hyperlink r:id="rId30" w:history="1">
        <w:r>
          <w:rPr>
            <w:rStyle w:val="Hyperlink"/>
          </w:rPr>
          <w:t>System Center Operations Manager 2007 Management Pack Update</w:t>
        </w:r>
      </w:hyperlink>
      <w:r>
        <w:t>.</w:t>
      </w:r>
    </w:p>
    <w:p w:rsidR="00053E4F" w:rsidRDefault="00053E4F" w:rsidP="00053E4F">
      <w:pPr>
        <w:pStyle w:val="Bullet"/>
      </w:pPr>
      <w:r>
        <w:t>Install MPS management pack, available with this whitepaper.</w:t>
      </w:r>
    </w:p>
    <w:p w:rsidR="00053E4F" w:rsidRPr="00053E4F" w:rsidRDefault="00053E4F" w:rsidP="00053E4F">
      <w:pPr>
        <w:pStyle w:val="Bullet"/>
      </w:pPr>
      <w:r>
        <w:t>Install the Hosted Messaging and Collaboration system components corresponding management packs</w:t>
      </w:r>
      <w:r w:rsidR="000F62FB">
        <w:t>,</w:t>
      </w:r>
      <w:r>
        <w:t xml:space="preserve"> which can be </w:t>
      </w:r>
      <w:r w:rsidR="000F62FB">
        <w:t>obtained</w:t>
      </w:r>
      <w:r>
        <w:t xml:space="preserve"> from the online </w:t>
      </w:r>
      <w:hyperlink r:id="rId31" w:history="1">
        <w:r>
          <w:rPr>
            <w:rStyle w:val="Hyperlink"/>
          </w:rPr>
          <w:t>Management Pack Catalog</w:t>
        </w:r>
      </w:hyperlink>
      <w:r>
        <w:t>.</w:t>
      </w:r>
    </w:p>
    <w:p w:rsidR="00BE541D" w:rsidRDefault="00BE541D" w:rsidP="00E37241">
      <w:r w:rsidRPr="003F42C0">
        <w:t>To carry these task</w:t>
      </w:r>
      <w:r>
        <w:rPr>
          <w:lang w:eastAsia="zh-CN"/>
        </w:rPr>
        <w:t>s,</w:t>
      </w:r>
      <w:r w:rsidRPr="003F42C0">
        <w:t xml:space="preserve"> please refer to</w:t>
      </w:r>
      <w:r>
        <w:t xml:space="preserve"> the</w:t>
      </w:r>
      <w:r w:rsidRPr="003F42C0">
        <w:t xml:space="preserve"> </w:t>
      </w:r>
      <w:r w:rsidRPr="00080A1C">
        <w:rPr>
          <w:b/>
          <w:i/>
        </w:rPr>
        <w:t>Deploying Agents in Operations Manager 2007</w:t>
      </w:r>
      <w:r w:rsidRPr="003F42C0">
        <w:t xml:space="preserve"> and </w:t>
      </w:r>
      <w:r w:rsidRPr="00080A1C">
        <w:rPr>
          <w:b/>
          <w:i/>
        </w:rPr>
        <w:t>Manage Management Pack</w:t>
      </w:r>
      <w:r w:rsidRPr="00080A1C">
        <w:rPr>
          <w:b/>
          <w:i/>
          <w:lang w:eastAsia="zh-CN"/>
        </w:rPr>
        <w:t>s</w:t>
      </w:r>
      <w:r w:rsidRPr="003F42C0">
        <w:t xml:space="preserve"> sections in the </w:t>
      </w:r>
      <w:r w:rsidRPr="00080A1C">
        <w:rPr>
          <w:b/>
          <w:i/>
        </w:rPr>
        <w:t>Operations Manager 2007 Operations Guide</w:t>
      </w:r>
      <w:r>
        <w:rPr>
          <w:lang w:eastAsia="zh-CN"/>
        </w:rPr>
        <w:t xml:space="preserve"> (</w:t>
      </w:r>
      <w:r>
        <w:t>a</w:t>
      </w:r>
      <w:r w:rsidRPr="00080A1C">
        <w:t>vailable at</w:t>
      </w:r>
      <w:r>
        <w:t xml:space="preserve"> the </w:t>
      </w:r>
      <w:hyperlink r:id="rId32" w:history="1">
        <w:r w:rsidRPr="00E37241">
          <w:rPr>
            <w:rStyle w:val="Hyperlink"/>
          </w:rPr>
          <w:t>Systems Center Operations Manager 2007 Documentation</w:t>
        </w:r>
      </w:hyperlink>
      <w:bookmarkEnd w:id="196"/>
      <w:bookmarkEnd w:id="197"/>
      <w:bookmarkEnd w:id="198"/>
      <w:r>
        <w:t>).</w:t>
      </w:r>
    </w:p>
    <w:p w:rsidR="00BE541D" w:rsidRDefault="00520373" w:rsidP="00895EC7">
      <w:pPr>
        <w:pStyle w:val="Note"/>
      </w:pPr>
      <w:r>
        <w:rPr>
          <w:noProof/>
          <w:lang w:eastAsia="zh-CN"/>
        </w:rPr>
        <w:drawing>
          <wp:inline distT="0" distB="0" distL="0" distR="0">
            <wp:extent cx="228600" cy="1524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BE541D">
        <w:t>Note</w:t>
      </w:r>
    </w:p>
    <w:p w:rsidR="00BE541D" w:rsidRDefault="00BE541D" w:rsidP="00895EC7">
      <w:pPr>
        <w:pStyle w:val="Notetext"/>
      </w:pPr>
      <w:r>
        <w:t xml:space="preserve">For additional information about management packs, see </w:t>
      </w:r>
      <w:hyperlink r:id="rId33" w:history="1">
        <w:r w:rsidRPr="00923BCD">
          <w:rPr>
            <w:rStyle w:val="Hyperlink"/>
          </w:rPr>
          <w:t>Management Packs in Operations Manager 2007</w:t>
        </w:r>
      </w:hyperlink>
      <w:r>
        <w:t>.</w:t>
      </w:r>
    </w:p>
    <w:p w:rsidR="00202707" w:rsidRPr="00D5634C" w:rsidRDefault="00BE541D" w:rsidP="00202707">
      <w:pPr>
        <w:pStyle w:val="Notetext"/>
      </w:pPr>
      <w:r>
        <w:t xml:space="preserve">For more detailed information about System Center Operations Manager 2007, see </w:t>
      </w:r>
      <w:hyperlink r:id="rId34" w:history="1">
        <w:r w:rsidRPr="00E37241">
          <w:rPr>
            <w:rStyle w:val="Hyperlink"/>
          </w:rPr>
          <w:t>Systems Center Operations Manager 2007 Documentation</w:t>
        </w:r>
      </w:hyperlink>
      <w:r>
        <w:t xml:space="preserve"> and </w:t>
      </w:r>
      <w:hyperlink r:id="rId35" w:history="1">
        <w:r w:rsidRPr="00A00CD9">
          <w:rPr>
            <w:rStyle w:val="Hyperlink"/>
          </w:rPr>
          <w:t>Operations Manager 2007 Help</w:t>
        </w:r>
      </w:hyperlink>
      <w:r>
        <w:t>.</w:t>
      </w:r>
    </w:p>
    <w:sectPr w:rsidR="00202707" w:rsidRPr="00D5634C" w:rsidSect="00C43FF0">
      <w:footnotePr>
        <w:numFmt w:val="chicago"/>
      </w:footnotePr>
      <w:pgSz w:w="12240" w:h="15840" w:code="1"/>
      <w:pgMar w:top="1440" w:right="1800" w:bottom="1440" w:left="1800" w:header="720" w:footer="720" w:gutter="0"/>
      <w:paperSrc w:first="30184" w:other="30184"/>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5DB" w:rsidRDefault="00B045DB">
      <w:r>
        <w:separator/>
      </w:r>
    </w:p>
  </w:endnote>
  <w:endnote w:type="continuationSeparator" w:id="1">
    <w:p w:rsidR="00B045DB" w:rsidRDefault="00B045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ahoma"/>
    <w:panose1 w:val="02010600030101010101"/>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rmal">
    <w:altName w:val="Times New Roman"/>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BA" w:rsidRDefault="00B010BA">
    <w:pPr>
      <w:pStyle w:val="Footer"/>
      <w:jc w:val="right"/>
    </w:pPr>
  </w:p>
  <w:p w:rsidR="00B010BA" w:rsidRPr="007B2ECB" w:rsidRDefault="00B010BA" w:rsidP="007B2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BA" w:rsidRDefault="001D6A0C">
    <w:pPr>
      <w:pStyle w:val="Footer"/>
      <w:jc w:val="right"/>
    </w:pPr>
    <w:fldSimple w:instr=" PAGE   \* MERGEFORMAT ">
      <w:r w:rsidR="004D1524">
        <w:rPr>
          <w:noProof/>
        </w:rPr>
        <w:t>ii</w:t>
      </w:r>
    </w:fldSimple>
  </w:p>
  <w:p w:rsidR="00B010BA" w:rsidRPr="007B2ECB" w:rsidRDefault="00B010BA" w:rsidP="007B2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BA" w:rsidRDefault="00B010BA">
    <w:pPr>
      <w:pStyle w:val="Footer"/>
      <w:jc w:val="right"/>
    </w:pPr>
  </w:p>
  <w:p w:rsidR="00B010BA" w:rsidRDefault="001D6A0C">
    <w:pPr>
      <w:pStyle w:val="Footer"/>
      <w:jc w:val="right"/>
    </w:pPr>
    <w:r>
      <w:pict>
        <v:rect id="_x0000_i1026" style="width:0;height:1.5pt" o:hralign="center" o:hrstd="t" o:hr="t" fillcolor="#a0a0a0" stroked="f"/>
      </w:pict>
    </w:r>
  </w:p>
  <w:p w:rsidR="00B010BA" w:rsidRDefault="00B010BA">
    <w:pPr>
      <w:pStyle w:val="Footer"/>
      <w:jc w:val="right"/>
    </w:pPr>
    <w:r>
      <w:t>Hosted Messaging and Collaboration version 4.0</w:t>
    </w:r>
    <w:r>
      <w:tab/>
    </w:r>
    <w:r>
      <w:tab/>
    </w:r>
    <w:fldSimple w:instr=" PAGE   \* MERGEFORMAT ">
      <w:r w:rsidR="004D1524">
        <w:rPr>
          <w:noProof/>
        </w:rPr>
        <w:t>1</w:t>
      </w:r>
    </w:fldSimple>
  </w:p>
  <w:p w:rsidR="00B010BA" w:rsidRPr="007B2ECB" w:rsidRDefault="00B010BA" w:rsidP="007B2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5DB" w:rsidRDefault="00B045DB">
      <w:r>
        <w:separator/>
      </w:r>
    </w:p>
  </w:footnote>
  <w:footnote w:type="continuationSeparator" w:id="1">
    <w:p w:rsidR="00B045DB" w:rsidRDefault="00B04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0BA" w:rsidRDefault="00B010BA" w:rsidP="00EE102E">
    <w:pPr>
      <w:pStyle w:val="Header"/>
      <w:jc w:val="right"/>
    </w:pPr>
    <w:r>
      <w:t xml:space="preserve">Update for </w:t>
    </w:r>
    <w:smartTag w:uri="urn:schemas-microsoft-com:office:smarttags" w:element="place">
      <w:smartTag w:uri="urn:schemas-microsoft-com:office:smarttags" w:element="PlaceName">
        <w:r>
          <w:t>System</w:t>
        </w:r>
      </w:smartTag>
      <w:r>
        <w:t xml:space="preserve"> </w:t>
      </w:r>
      <w:smartTag w:uri="urn:schemas-microsoft-com:office:smarttags" w:element="PlaceType">
        <w:r>
          <w:t>Center</w:t>
        </w:r>
      </w:smartTag>
    </w:smartTag>
    <w:r>
      <w:t xml:space="preserve"> Operations Manager 2007</w:t>
    </w:r>
  </w:p>
  <w:p w:rsidR="00B010BA" w:rsidRDefault="001D6A0C" w:rsidP="00EE102E">
    <w:pPr>
      <w:pStyle w:val="Header"/>
      <w:jc w:val="right"/>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0ECB27E"/>
    <w:lvl w:ilvl="0">
      <w:start w:val="1"/>
      <w:numFmt w:val="bullet"/>
      <w:lvlText w:val=""/>
      <w:lvlJc w:val="left"/>
      <w:pPr>
        <w:tabs>
          <w:tab w:val="num" w:pos="360"/>
        </w:tabs>
        <w:ind w:left="360" w:hanging="360"/>
      </w:pPr>
      <w:rPr>
        <w:rFonts w:ascii="Symbol" w:hAnsi="Symbol" w:hint="default"/>
      </w:rPr>
    </w:lvl>
  </w:abstractNum>
  <w:abstractNum w:abstractNumId="1">
    <w:nsid w:val="061921EE"/>
    <w:multiLevelType w:val="hybridMultilevel"/>
    <w:tmpl w:val="D716164C"/>
    <w:lvl w:ilvl="0" w:tplc="9DC86B0A">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515862"/>
    <w:multiLevelType w:val="hybridMultilevel"/>
    <w:tmpl w:val="D5B881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FC5E9A"/>
    <w:multiLevelType w:val="hybridMultilevel"/>
    <w:tmpl w:val="0BEE2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99788B"/>
    <w:multiLevelType w:val="hybridMultilevel"/>
    <w:tmpl w:val="0BEE2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FF62AF"/>
    <w:multiLevelType w:val="hybridMultilevel"/>
    <w:tmpl w:val="191C98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C234C7"/>
    <w:multiLevelType w:val="hybridMultilevel"/>
    <w:tmpl w:val="D11845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3E6417"/>
    <w:multiLevelType w:val="hybridMultilevel"/>
    <w:tmpl w:val="0BEE2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7C67F8"/>
    <w:multiLevelType w:val="hybridMultilevel"/>
    <w:tmpl w:val="D716164C"/>
    <w:lvl w:ilvl="0" w:tplc="9DC86B0A">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8513655"/>
    <w:multiLevelType w:val="hybridMultilevel"/>
    <w:tmpl w:val="D716164C"/>
    <w:lvl w:ilvl="0" w:tplc="9DC86B0A">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1">
    <w:nsid w:val="45505D21"/>
    <w:multiLevelType w:val="hybridMultilevel"/>
    <w:tmpl w:val="0BEE2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5D4150B"/>
    <w:multiLevelType w:val="hybridMultilevel"/>
    <w:tmpl w:val="9F16BDA4"/>
    <w:lvl w:ilvl="0" w:tplc="EBE6784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2931DF"/>
    <w:multiLevelType w:val="hybridMultilevel"/>
    <w:tmpl w:val="CC882E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0F811D0"/>
    <w:multiLevelType w:val="hybridMultilevel"/>
    <w:tmpl w:val="0BEE2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E2D3189"/>
    <w:multiLevelType w:val="hybridMultilevel"/>
    <w:tmpl w:val="D716164C"/>
    <w:lvl w:ilvl="0" w:tplc="9DC86B0A">
      <w:start w:val="1"/>
      <w:numFmt w:val="decimal"/>
      <w:lvlText w:val="%1."/>
      <w:lvlJc w:val="left"/>
      <w:pPr>
        <w:ind w:left="720" w:hanging="360"/>
      </w:pPr>
      <w:rPr>
        <w:rFonts w:cs="Times New Roman" w:hint="eastAsi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79B6DED"/>
    <w:multiLevelType w:val="hybridMultilevel"/>
    <w:tmpl w:val="D7046C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DE12127"/>
    <w:multiLevelType w:val="hybridMultilevel"/>
    <w:tmpl w:val="F66637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F5E3911"/>
    <w:multiLevelType w:val="hybridMultilevel"/>
    <w:tmpl w:val="2C7E5106"/>
    <w:lvl w:ilvl="0" w:tplc="C2385E9A">
      <w:start w:val="1"/>
      <w:numFmt w:val="decimal"/>
      <w:pStyle w:val="test"/>
      <w:lvlText w:val="► Procedure  %1: "/>
      <w:lvlJc w:val="left"/>
      <w:pPr>
        <w:ind w:left="720" w:hanging="360"/>
      </w:pPr>
      <w:rPr>
        <w:rFonts w:cs="Times New Roman" w:hint="eastAsia"/>
        <w:spacing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7677598"/>
    <w:multiLevelType w:val="hybridMultilevel"/>
    <w:tmpl w:val="0BEE2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6"/>
  </w:num>
  <w:num w:numId="4">
    <w:abstractNumId w:val="5"/>
  </w:num>
  <w:num w:numId="5">
    <w:abstractNumId w:val="17"/>
  </w:num>
  <w:num w:numId="6">
    <w:abstractNumId w:val="2"/>
  </w:num>
  <w:num w:numId="7">
    <w:abstractNumId w:val="13"/>
  </w:num>
  <w:num w:numId="8">
    <w:abstractNumId w:val="8"/>
  </w:num>
  <w:num w:numId="9">
    <w:abstractNumId w:val="8"/>
  </w:num>
  <w:num w:numId="10">
    <w:abstractNumId w:val="12"/>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8"/>
  </w:num>
  <w:num w:numId="18">
    <w:abstractNumId w:val="10"/>
  </w:num>
  <w:num w:numId="19">
    <w:abstractNumId w:val="7"/>
  </w:num>
  <w:num w:numId="20">
    <w:abstractNumId w:val="8"/>
    <w:lvlOverride w:ilvl="0">
      <w:startOverride w:val="1"/>
    </w:lvlOverride>
  </w:num>
  <w:num w:numId="21">
    <w:abstractNumId w:val="8"/>
    <w:lvlOverride w:ilvl="0">
      <w:startOverride w:val="1"/>
    </w:lvlOverride>
  </w:num>
  <w:num w:numId="22">
    <w:abstractNumId w:val="19"/>
  </w:num>
  <w:num w:numId="23">
    <w:abstractNumId w:val="3"/>
  </w:num>
  <w:num w:numId="24">
    <w:abstractNumId w:val="1"/>
  </w:num>
  <w:num w:numId="25">
    <w:abstractNumId w:val="9"/>
  </w:num>
  <w:num w:numId="26">
    <w:abstractNumId w:val="15"/>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
  </w:num>
  <w:num w:numId="30">
    <w:abstractNumId w:val="11"/>
  </w:num>
  <w:num w:numId="31">
    <w:abstractNumId w:val="12"/>
  </w:num>
  <w:num w:numId="32">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attachedTemplate r:id="rId1"/>
  <w:stylePaneFormatFilter w:val="3F01"/>
  <w:defaultTabStop w:val="6480"/>
  <w:drawingGridHorizontalSpacing w:val="100"/>
  <w:displayHorizontalDrawingGridEvery w:val="0"/>
  <w:displayVerticalDrawingGridEvery w:val="0"/>
  <w:noPunctuationKerning/>
  <w:characterSpacingControl w:val="doNotCompress"/>
  <w:hdrShapeDefaults>
    <o:shapedefaults v:ext="edit" spidmax="41986"/>
  </w:hdrShapeDefaults>
  <w:footnotePr>
    <w:numFmt w:val="chicago"/>
    <w:footnote w:id="0"/>
    <w:footnote w:id="1"/>
  </w:footnotePr>
  <w:endnotePr>
    <w:endnote w:id="0"/>
    <w:endnote w:id="1"/>
  </w:endnotePr>
  <w:compat>
    <w:useFELayout/>
  </w:compat>
  <w:docVars>
    <w:docVar w:name="GUID" w:val="4e96f34f-66ca-4f92-a792-cd6ea7e9a8b6"/>
  </w:docVars>
  <w:rsids>
    <w:rsidRoot w:val="00CA09CA"/>
    <w:rsid w:val="000021D6"/>
    <w:rsid w:val="00002331"/>
    <w:rsid w:val="00002B24"/>
    <w:rsid w:val="0000337A"/>
    <w:rsid w:val="00003421"/>
    <w:rsid w:val="00003633"/>
    <w:rsid w:val="00003980"/>
    <w:rsid w:val="0000432E"/>
    <w:rsid w:val="00005E15"/>
    <w:rsid w:val="0000663B"/>
    <w:rsid w:val="0000697D"/>
    <w:rsid w:val="00007161"/>
    <w:rsid w:val="00007225"/>
    <w:rsid w:val="000077B5"/>
    <w:rsid w:val="00007F2E"/>
    <w:rsid w:val="00011D52"/>
    <w:rsid w:val="0001233D"/>
    <w:rsid w:val="000123B7"/>
    <w:rsid w:val="00012764"/>
    <w:rsid w:val="000133C5"/>
    <w:rsid w:val="000137C7"/>
    <w:rsid w:val="000137CE"/>
    <w:rsid w:val="00015CB3"/>
    <w:rsid w:val="000166C4"/>
    <w:rsid w:val="000167E8"/>
    <w:rsid w:val="00017014"/>
    <w:rsid w:val="000174A0"/>
    <w:rsid w:val="00017B57"/>
    <w:rsid w:val="000200E2"/>
    <w:rsid w:val="000207FF"/>
    <w:rsid w:val="000234D1"/>
    <w:rsid w:val="00023E63"/>
    <w:rsid w:val="00025F1D"/>
    <w:rsid w:val="00027C5E"/>
    <w:rsid w:val="000307F1"/>
    <w:rsid w:val="0003226F"/>
    <w:rsid w:val="00032900"/>
    <w:rsid w:val="00032BA6"/>
    <w:rsid w:val="00033066"/>
    <w:rsid w:val="00033393"/>
    <w:rsid w:val="0003388E"/>
    <w:rsid w:val="00037F40"/>
    <w:rsid w:val="000400D4"/>
    <w:rsid w:val="00041180"/>
    <w:rsid w:val="00041F39"/>
    <w:rsid w:val="0004237E"/>
    <w:rsid w:val="000431A1"/>
    <w:rsid w:val="00047054"/>
    <w:rsid w:val="00047349"/>
    <w:rsid w:val="0004781F"/>
    <w:rsid w:val="00052826"/>
    <w:rsid w:val="00053E4F"/>
    <w:rsid w:val="000548BB"/>
    <w:rsid w:val="00055CE8"/>
    <w:rsid w:val="000603B7"/>
    <w:rsid w:val="00060F8F"/>
    <w:rsid w:val="00062136"/>
    <w:rsid w:val="00065E81"/>
    <w:rsid w:val="000716E3"/>
    <w:rsid w:val="00071CB7"/>
    <w:rsid w:val="00072DE8"/>
    <w:rsid w:val="00073F7C"/>
    <w:rsid w:val="00074D8C"/>
    <w:rsid w:val="0007597A"/>
    <w:rsid w:val="000768C8"/>
    <w:rsid w:val="00076B7F"/>
    <w:rsid w:val="00076BC0"/>
    <w:rsid w:val="0007740F"/>
    <w:rsid w:val="00080537"/>
    <w:rsid w:val="00080565"/>
    <w:rsid w:val="00080A1C"/>
    <w:rsid w:val="0008334A"/>
    <w:rsid w:val="000837FB"/>
    <w:rsid w:val="000859EB"/>
    <w:rsid w:val="00092C71"/>
    <w:rsid w:val="00092C94"/>
    <w:rsid w:val="0009407D"/>
    <w:rsid w:val="00095217"/>
    <w:rsid w:val="00095340"/>
    <w:rsid w:val="00095B53"/>
    <w:rsid w:val="00095C84"/>
    <w:rsid w:val="00095D95"/>
    <w:rsid w:val="00096A24"/>
    <w:rsid w:val="00096DE3"/>
    <w:rsid w:val="0009795C"/>
    <w:rsid w:val="00097FD1"/>
    <w:rsid w:val="000A1838"/>
    <w:rsid w:val="000A4475"/>
    <w:rsid w:val="000B055C"/>
    <w:rsid w:val="000B22A8"/>
    <w:rsid w:val="000B6806"/>
    <w:rsid w:val="000B703E"/>
    <w:rsid w:val="000C0AFC"/>
    <w:rsid w:val="000C0B70"/>
    <w:rsid w:val="000C2D4E"/>
    <w:rsid w:val="000C34F1"/>
    <w:rsid w:val="000C3517"/>
    <w:rsid w:val="000C3EBF"/>
    <w:rsid w:val="000C4EC9"/>
    <w:rsid w:val="000C6A0A"/>
    <w:rsid w:val="000D0D6E"/>
    <w:rsid w:val="000D1C18"/>
    <w:rsid w:val="000D3B73"/>
    <w:rsid w:val="000D5280"/>
    <w:rsid w:val="000D57E8"/>
    <w:rsid w:val="000D5C88"/>
    <w:rsid w:val="000D5D1C"/>
    <w:rsid w:val="000D5E95"/>
    <w:rsid w:val="000D6505"/>
    <w:rsid w:val="000D68D6"/>
    <w:rsid w:val="000E083F"/>
    <w:rsid w:val="000E1E56"/>
    <w:rsid w:val="000E36ED"/>
    <w:rsid w:val="000E4D1F"/>
    <w:rsid w:val="000E61FF"/>
    <w:rsid w:val="000F0186"/>
    <w:rsid w:val="000F067A"/>
    <w:rsid w:val="000F0EEF"/>
    <w:rsid w:val="000F2BD4"/>
    <w:rsid w:val="000F2D2E"/>
    <w:rsid w:val="000F30E4"/>
    <w:rsid w:val="000F3511"/>
    <w:rsid w:val="000F6174"/>
    <w:rsid w:val="000F62FB"/>
    <w:rsid w:val="001001A1"/>
    <w:rsid w:val="00100EDE"/>
    <w:rsid w:val="0010176E"/>
    <w:rsid w:val="0010181A"/>
    <w:rsid w:val="001023BC"/>
    <w:rsid w:val="0010467F"/>
    <w:rsid w:val="00104937"/>
    <w:rsid w:val="00104FF2"/>
    <w:rsid w:val="0010769E"/>
    <w:rsid w:val="00110291"/>
    <w:rsid w:val="0011090A"/>
    <w:rsid w:val="001118D4"/>
    <w:rsid w:val="00111BD1"/>
    <w:rsid w:val="00113ABE"/>
    <w:rsid w:val="00113CA0"/>
    <w:rsid w:val="001140D2"/>
    <w:rsid w:val="00116341"/>
    <w:rsid w:val="00116545"/>
    <w:rsid w:val="00117BB1"/>
    <w:rsid w:val="001203C1"/>
    <w:rsid w:val="001210CA"/>
    <w:rsid w:val="0012202D"/>
    <w:rsid w:val="001221AB"/>
    <w:rsid w:val="00122D28"/>
    <w:rsid w:val="00123255"/>
    <w:rsid w:val="0012375C"/>
    <w:rsid w:val="0012613C"/>
    <w:rsid w:val="0012713B"/>
    <w:rsid w:val="0012759C"/>
    <w:rsid w:val="00131499"/>
    <w:rsid w:val="00131A5E"/>
    <w:rsid w:val="00132FAE"/>
    <w:rsid w:val="00135FE0"/>
    <w:rsid w:val="0014146D"/>
    <w:rsid w:val="001424AA"/>
    <w:rsid w:val="00143980"/>
    <w:rsid w:val="001449F6"/>
    <w:rsid w:val="0014646A"/>
    <w:rsid w:val="00150265"/>
    <w:rsid w:val="0015321B"/>
    <w:rsid w:val="00153D9A"/>
    <w:rsid w:val="00156547"/>
    <w:rsid w:val="00156D1D"/>
    <w:rsid w:val="001573A9"/>
    <w:rsid w:val="00157899"/>
    <w:rsid w:val="001608D9"/>
    <w:rsid w:val="00161780"/>
    <w:rsid w:val="00161978"/>
    <w:rsid w:val="00164F56"/>
    <w:rsid w:val="00165D07"/>
    <w:rsid w:val="00167476"/>
    <w:rsid w:val="001717EE"/>
    <w:rsid w:val="00173812"/>
    <w:rsid w:val="00173970"/>
    <w:rsid w:val="00173D40"/>
    <w:rsid w:val="00176550"/>
    <w:rsid w:val="00177163"/>
    <w:rsid w:val="0017786B"/>
    <w:rsid w:val="001803C4"/>
    <w:rsid w:val="00180798"/>
    <w:rsid w:val="001807D6"/>
    <w:rsid w:val="001807F9"/>
    <w:rsid w:val="0018180D"/>
    <w:rsid w:val="001818B3"/>
    <w:rsid w:val="001832A0"/>
    <w:rsid w:val="001851E7"/>
    <w:rsid w:val="00185427"/>
    <w:rsid w:val="00186D44"/>
    <w:rsid w:val="00187ECA"/>
    <w:rsid w:val="00191944"/>
    <w:rsid w:val="00192845"/>
    <w:rsid w:val="00192C8A"/>
    <w:rsid w:val="00192E6B"/>
    <w:rsid w:val="00194BD3"/>
    <w:rsid w:val="001954D3"/>
    <w:rsid w:val="00196615"/>
    <w:rsid w:val="001979B6"/>
    <w:rsid w:val="001A0951"/>
    <w:rsid w:val="001A1F4F"/>
    <w:rsid w:val="001A3B5B"/>
    <w:rsid w:val="001A40BE"/>
    <w:rsid w:val="001A48CB"/>
    <w:rsid w:val="001A5EB4"/>
    <w:rsid w:val="001A6C42"/>
    <w:rsid w:val="001A6F67"/>
    <w:rsid w:val="001A7406"/>
    <w:rsid w:val="001A7634"/>
    <w:rsid w:val="001A768E"/>
    <w:rsid w:val="001B061D"/>
    <w:rsid w:val="001B2D9F"/>
    <w:rsid w:val="001B382C"/>
    <w:rsid w:val="001B3966"/>
    <w:rsid w:val="001B3EC2"/>
    <w:rsid w:val="001B4B22"/>
    <w:rsid w:val="001B4FEC"/>
    <w:rsid w:val="001B5C87"/>
    <w:rsid w:val="001B715C"/>
    <w:rsid w:val="001C0CEE"/>
    <w:rsid w:val="001C1C1B"/>
    <w:rsid w:val="001C28F6"/>
    <w:rsid w:val="001C3507"/>
    <w:rsid w:val="001C4A32"/>
    <w:rsid w:val="001C5A9A"/>
    <w:rsid w:val="001C5C9A"/>
    <w:rsid w:val="001C67DB"/>
    <w:rsid w:val="001D0139"/>
    <w:rsid w:val="001D2E4B"/>
    <w:rsid w:val="001D34DB"/>
    <w:rsid w:val="001D3D25"/>
    <w:rsid w:val="001D41C5"/>
    <w:rsid w:val="001D4802"/>
    <w:rsid w:val="001D5510"/>
    <w:rsid w:val="001D5788"/>
    <w:rsid w:val="001D6A0C"/>
    <w:rsid w:val="001D7349"/>
    <w:rsid w:val="001E054A"/>
    <w:rsid w:val="001E0A4E"/>
    <w:rsid w:val="001E0DB7"/>
    <w:rsid w:val="001E3832"/>
    <w:rsid w:val="001E43CA"/>
    <w:rsid w:val="001E4BB3"/>
    <w:rsid w:val="001E4F0D"/>
    <w:rsid w:val="001E595E"/>
    <w:rsid w:val="001E66C9"/>
    <w:rsid w:val="001E753B"/>
    <w:rsid w:val="001E77E8"/>
    <w:rsid w:val="001E7C0D"/>
    <w:rsid w:val="001F07B1"/>
    <w:rsid w:val="001F0DF2"/>
    <w:rsid w:val="001F1D68"/>
    <w:rsid w:val="001F2A29"/>
    <w:rsid w:val="001F30EE"/>
    <w:rsid w:val="001F3EA8"/>
    <w:rsid w:val="001F41BE"/>
    <w:rsid w:val="001F42B4"/>
    <w:rsid w:val="001F488A"/>
    <w:rsid w:val="001F552C"/>
    <w:rsid w:val="001F6832"/>
    <w:rsid w:val="001F69D7"/>
    <w:rsid w:val="001F7F36"/>
    <w:rsid w:val="00200CBD"/>
    <w:rsid w:val="0020169D"/>
    <w:rsid w:val="002025E6"/>
    <w:rsid w:val="00202707"/>
    <w:rsid w:val="00202CE6"/>
    <w:rsid w:val="00202D42"/>
    <w:rsid w:val="00203208"/>
    <w:rsid w:val="00203DF6"/>
    <w:rsid w:val="00205BBE"/>
    <w:rsid w:val="00205F04"/>
    <w:rsid w:val="002068E9"/>
    <w:rsid w:val="00210DF9"/>
    <w:rsid w:val="002114A2"/>
    <w:rsid w:val="002115E2"/>
    <w:rsid w:val="0021423F"/>
    <w:rsid w:val="0021440A"/>
    <w:rsid w:val="002151BC"/>
    <w:rsid w:val="00215416"/>
    <w:rsid w:val="00216679"/>
    <w:rsid w:val="00216CF5"/>
    <w:rsid w:val="002217E0"/>
    <w:rsid w:val="00221EE7"/>
    <w:rsid w:val="002240C8"/>
    <w:rsid w:val="002242E5"/>
    <w:rsid w:val="0022524E"/>
    <w:rsid w:val="00226598"/>
    <w:rsid w:val="0022736C"/>
    <w:rsid w:val="00227488"/>
    <w:rsid w:val="0023073B"/>
    <w:rsid w:val="002332DD"/>
    <w:rsid w:val="00234171"/>
    <w:rsid w:val="002354C0"/>
    <w:rsid w:val="0023785F"/>
    <w:rsid w:val="00237CE8"/>
    <w:rsid w:val="00240BA0"/>
    <w:rsid w:val="00241B46"/>
    <w:rsid w:val="002436EA"/>
    <w:rsid w:val="0024486B"/>
    <w:rsid w:val="00244E68"/>
    <w:rsid w:val="002470A6"/>
    <w:rsid w:val="00252831"/>
    <w:rsid w:val="00252875"/>
    <w:rsid w:val="00252973"/>
    <w:rsid w:val="00253541"/>
    <w:rsid w:val="00253F42"/>
    <w:rsid w:val="0025435E"/>
    <w:rsid w:val="00254FC8"/>
    <w:rsid w:val="00256FB6"/>
    <w:rsid w:val="002573F2"/>
    <w:rsid w:val="00262F9E"/>
    <w:rsid w:val="00265535"/>
    <w:rsid w:val="002658A9"/>
    <w:rsid w:val="00267C26"/>
    <w:rsid w:val="00271393"/>
    <w:rsid w:val="002720C8"/>
    <w:rsid w:val="00272D7D"/>
    <w:rsid w:val="00274F38"/>
    <w:rsid w:val="00276430"/>
    <w:rsid w:val="00276725"/>
    <w:rsid w:val="002770BC"/>
    <w:rsid w:val="0028080E"/>
    <w:rsid w:val="00280F05"/>
    <w:rsid w:val="00281C84"/>
    <w:rsid w:val="00284910"/>
    <w:rsid w:val="00286420"/>
    <w:rsid w:val="00287E44"/>
    <w:rsid w:val="002909E3"/>
    <w:rsid w:val="002920F0"/>
    <w:rsid w:val="00293B05"/>
    <w:rsid w:val="00293D1F"/>
    <w:rsid w:val="002940E8"/>
    <w:rsid w:val="00294492"/>
    <w:rsid w:val="00296BB2"/>
    <w:rsid w:val="00296D59"/>
    <w:rsid w:val="00297713"/>
    <w:rsid w:val="00297B1A"/>
    <w:rsid w:val="00297E65"/>
    <w:rsid w:val="002A1932"/>
    <w:rsid w:val="002A1E10"/>
    <w:rsid w:val="002A2EBD"/>
    <w:rsid w:val="002A3A10"/>
    <w:rsid w:val="002A493F"/>
    <w:rsid w:val="002A5C9A"/>
    <w:rsid w:val="002A6C4A"/>
    <w:rsid w:val="002B06FD"/>
    <w:rsid w:val="002B1368"/>
    <w:rsid w:val="002B30CC"/>
    <w:rsid w:val="002B32F7"/>
    <w:rsid w:val="002B36B1"/>
    <w:rsid w:val="002B3846"/>
    <w:rsid w:val="002B5D96"/>
    <w:rsid w:val="002C2747"/>
    <w:rsid w:val="002C2DEE"/>
    <w:rsid w:val="002C37F8"/>
    <w:rsid w:val="002C435D"/>
    <w:rsid w:val="002C4A0D"/>
    <w:rsid w:val="002C6C67"/>
    <w:rsid w:val="002D11C7"/>
    <w:rsid w:val="002D135F"/>
    <w:rsid w:val="002D2F9C"/>
    <w:rsid w:val="002D5BF1"/>
    <w:rsid w:val="002D7C62"/>
    <w:rsid w:val="002D7D73"/>
    <w:rsid w:val="002E02AA"/>
    <w:rsid w:val="002E1F5D"/>
    <w:rsid w:val="002E3B5C"/>
    <w:rsid w:val="002E3B64"/>
    <w:rsid w:val="002E4EC0"/>
    <w:rsid w:val="002E62A3"/>
    <w:rsid w:val="002E6977"/>
    <w:rsid w:val="002E6C9F"/>
    <w:rsid w:val="002E7CBC"/>
    <w:rsid w:val="002F02F7"/>
    <w:rsid w:val="002F06A2"/>
    <w:rsid w:val="002F0D02"/>
    <w:rsid w:val="002F1F0B"/>
    <w:rsid w:val="002F2141"/>
    <w:rsid w:val="002F2482"/>
    <w:rsid w:val="002F2A46"/>
    <w:rsid w:val="002F2E04"/>
    <w:rsid w:val="002F3326"/>
    <w:rsid w:val="002F364B"/>
    <w:rsid w:val="002F395E"/>
    <w:rsid w:val="002F4D0A"/>
    <w:rsid w:val="002F6302"/>
    <w:rsid w:val="002F73BD"/>
    <w:rsid w:val="002F76AA"/>
    <w:rsid w:val="003000F8"/>
    <w:rsid w:val="0030094E"/>
    <w:rsid w:val="003009D2"/>
    <w:rsid w:val="00300A12"/>
    <w:rsid w:val="00302F3B"/>
    <w:rsid w:val="003032E8"/>
    <w:rsid w:val="00304004"/>
    <w:rsid w:val="00304858"/>
    <w:rsid w:val="003057F4"/>
    <w:rsid w:val="00305A04"/>
    <w:rsid w:val="00306CD1"/>
    <w:rsid w:val="00306E5E"/>
    <w:rsid w:val="00307784"/>
    <w:rsid w:val="00310F9F"/>
    <w:rsid w:val="00311B44"/>
    <w:rsid w:val="00312465"/>
    <w:rsid w:val="003124D1"/>
    <w:rsid w:val="00312F25"/>
    <w:rsid w:val="003154D7"/>
    <w:rsid w:val="00315516"/>
    <w:rsid w:val="00316959"/>
    <w:rsid w:val="003178D5"/>
    <w:rsid w:val="00317D69"/>
    <w:rsid w:val="00317F07"/>
    <w:rsid w:val="003201D7"/>
    <w:rsid w:val="003211FA"/>
    <w:rsid w:val="003226FF"/>
    <w:rsid w:val="00322AC6"/>
    <w:rsid w:val="00322EDF"/>
    <w:rsid w:val="0032335E"/>
    <w:rsid w:val="003238C1"/>
    <w:rsid w:val="003239F1"/>
    <w:rsid w:val="00323E1B"/>
    <w:rsid w:val="003247F3"/>
    <w:rsid w:val="0032671D"/>
    <w:rsid w:val="003279C8"/>
    <w:rsid w:val="00330815"/>
    <w:rsid w:val="003311B6"/>
    <w:rsid w:val="00332A45"/>
    <w:rsid w:val="00332C2F"/>
    <w:rsid w:val="0033328E"/>
    <w:rsid w:val="00333981"/>
    <w:rsid w:val="0033479D"/>
    <w:rsid w:val="00334B1F"/>
    <w:rsid w:val="003359D7"/>
    <w:rsid w:val="00335EC5"/>
    <w:rsid w:val="00336477"/>
    <w:rsid w:val="003370F9"/>
    <w:rsid w:val="00340EAB"/>
    <w:rsid w:val="003436CA"/>
    <w:rsid w:val="003442AA"/>
    <w:rsid w:val="0034753D"/>
    <w:rsid w:val="003505C7"/>
    <w:rsid w:val="00350A7B"/>
    <w:rsid w:val="0035282D"/>
    <w:rsid w:val="00354117"/>
    <w:rsid w:val="0035443D"/>
    <w:rsid w:val="0035737C"/>
    <w:rsid w:val="00364CBC"/>
    <w:rsid w:val="0036695D"/>
    <w:rsid w:val="00370451"/>
    <w:rsid w:val="0037162B"/>
    <w:rsid w:val="00371735"/>
    <w:rsid w:val="00371873"/>
    <w:rsid w:val="0037417E"/>
    <w:rsid w:val="00375179"/>
    <w:rsid w:val="0037725C"/>
    <w:rsid w:val="003829A3"/>
    <w:rsid w:val="00382C2D"/>
    <w:rsid w:val="00383439"/>
    <w:rsid w:val="0038498E"/>
    <w:rsid w:val="0038528D"/>
    <w:rsid w:val="00385CB6"/>
    <w:rsid w:val="003878DE"/>
    <w:rsid w:val="0039087F"/>
    <w:rsid w:val="00390EBA"/>
    <w:rsid w:val="003912BA"/>
    <w:rsid w:val="003915CC"/>
    <w:rsid w:val="00392709"/>
    <w:rsid w:val="00393663"/>
    <w:rsid w:val="003943BE"/>
    <w:rsid w:val="00394F71"/>
    <w:rsid w:val="003959CB"/>
    <w:rsid w:val="00395CD2"/>
    <w:rsid w:val="00396452"/>
    <w:rsid w:val="0039650D"/>
    <w:rsid w:val="00396861"/>
    <w:rsid w:val="003A0A52"/>
    <w:rsid w:val="003A230C"/>
    <w:rsid w:val="003A24AC"/>
    <w:rsid w:val="003A2C38"/>
    <w:rsid w:val="003A2FCA"/>
    <w:rsid w:val="003A3E54"/>
    <w:rsid w:val="003A3FC2"/>
    <w:rsid w:val="003A47C0"/>
    <w:rsid w:val="003A4835"/>
    <w:rsid w:val="003A4BB7"/>
    <w:rsid w:val="003A5474"/>
    <w:rsid w:val="003A6205"/>
    <w:rsid w:val="003A65FA"/>
    <w:rsid w:val="003B2272"/>
    <w:rsid w:val="003B27D6"/>
    <w:rsid w:val="003B53EB"/>
    <w:rsid w:val="003B78C2"/>
    <w:rsid w:val="003B7AAD"/>
    <w:rsid w:val="003C014D"/>
    <w:rsid w:val="003C03E8"/>
    <w:rsid w:val="003C052E"/>
    <w:rsid w:val="003C12F0"/>
    <w:rsid w:val="003C1450"/>
    <w:rsid w:val="003C2A2C"/>
    <w:rsid w:val="003C36BC"/>
    <w:rsid w:val="003C41CD"/>
    <w:rsid w:val="003C63A6"/>
    <w:rsid w:val="003C6746"/>
    <w:rsid w:val="003C721A"/>
    <w:rsid w:val="003D075D"/>
    <w:rsid w:val="003D33EB"/>
    <w:rsid w:val="003D413F"/>
    <w:rsid w:val="003D52A7"/>
    <w:rsid w:val="003D5522"/>
    <w:rsid w:val="003D59D3"/>
    <w:rsid w:val="003E025F"/>
    <w:rsid w:val="003E1D80"/>
    <w:rsid w:val="003E23C6"/>
    <w:rsid w:val="003E4195"/>
    <w:rsid w:val="003E54B7"/>
    <w:rsid w:val="003F05F9"/>
    <w:rsid w:val="003F0E39"/>
    <w:rsid w:val="003F0F94"/>
    <w:rsid w:val="003F119B"/>
    <w:rsid w:val="003F1711"/>
    <w:rsid w:val="003F1C4B"/>
    <w:rsid w:val="003F31B6"/>
    <w:rsid w:val="003F33A3"/>
    <w:rsid w:val="003F3617"/>
    <w:rsid w:val="003F42C0"/>
    <w:rsid w:val="003F434B"/>
    <w:rsid w:val="003F45BA"/>
    <w:rsid w:val="003F52B5"/>
    <w:rsid w:val="003F5A2A"/>
    <w:rsid w:val="003F5EB9"/>
    <w:rsid w:val="003F605D"/>
    <w:rsid w:val="003F7548"/>
    <w:rsid w:val="003F758D"/>
    <w:rsid w:val="003F7959"/>
    <w:rsid w:val="00402720"/>
    <w:rsid w:val="00402878"/>
    <w:rsid w:val="00403CEF"/>
    <w:rsid w:val="00403F77"/>
    <w:rsid w:val="00404047"/>
    <w:rsid w:val="00404583"/>
    <w:rsid w:val="00404A62"/>
    <w:rsid w:val="00404FF5"/>
    <w:rsid w:val="00405A3C"/>
    <w:rsid w:val="00405F04"/>
    <w:rsid w:val="0040611B"/>
    <w:rsid w:val="00406DE9"/>
    <w:rsid w:val="00406E59"/>
    <w:rsid w:val="00407527"/>
    <w:rsid w:val="00407E43"/>
    <w:rsid w:val="00410F7A"/>
    <w:rsid w:val="004119AB"/>
    <w:rsid w:val="004123BD"/>
    <w:rsid w:val="00412609"/>
    <w:rsid w:val="00413D19"/>
    <w:rsid w:val="004144E6"/>
    <w:rsid w:val="00414E43"/>
    <w:rsid w:val="00416530"/>
    <w:rsid w:val="00420146"/>
    <w:rsid w:val="00420615"/>
    <w:rsid w:val="00420C59"/>
    <w:rsid w:val="00421BDD"/>
    <w:rsid w:val="0042288D"/>
    <w:rsid w:val="0042441E"/>
    <w:rsid w:val="00427B65"/>
    <w:rsid w:val="00427F80"/>
    <w:rsid w:val="004305A0"/>
    <w:rsid w:val="00430E67"/>
    <w:rsid w:val="00431B3B"/>
    <w:rsid w:val="00431C2F"/>
    <w:rsid w:val="00433038"/>
    <w:rsid w:val="00433C53"/>
    <w:rsid w:val="0043424B"/>
    <w:rsid w:val="0043441A"/>
    <w:rsid w:val="0043456B"/>
    <w:rsid w:val="00435142"/>
    <w:rsid w:val="00435C73"/>
    <w:rsid w:val="0043602A"/>
    <w:rsid w:val="004365B3"/>
    <w:rsid w:val="00436E2B"/>
    <w:rsid w:val="004370FE"/>
    <w:rsid w:val="004407E7"/>
    <w:rsid w:val="00440EE9"/>
    <w:rsid w:val="004414CC"/>
    <w:rsid w:val="00444BD1"/>
    <w:rsid w:val="00445EFA"/>
    <w:rsid w:val="004470CC"/>
    <w:rsid w:val="00447870"/>
    <w:rsid w:val="00451C90"/>
    <w:rsid w:val="00454D92"/>
    <w:rsid w:val="00455E36"/>
    <w:rsid w:val="0045637C"/>
    <w:rsid w:val="004566B7"/>
    <w:rsid w:val="004569A6"/>
    <w:rsid w:val="0045737E"/>
    <w:rsid w:val="00457476"/>
    <w:rsid w:val="004575E4"/>
    <w:rsid w:val="00457B2B"/>
    <w:rsid w:val="004603B9"/>
    <w:rsid w:val="0046044F"/>
    <w:rsid w:val="004606D1"/>
    <w:rsid w:val="004614C2"/>
    <w:rsid w:val="00461683"/>
    <w:rsid w:val="0046309C"/>
    <w:rsid w:val="00463C8D"/>
    <w:rsid w:val="004640A2"/>
    <w:rsid w:val="004643A0"/>
    <w:rsid w:val="004650CC"/>
    <w:rsid w:val="00466274"/>
    <w:rsid w:val="0046664F"/>
    <w:rsid w:val="0047007D"/>
    <w:rsid w:val="004709A5"/>
    <w:rsid w:val="00470D31"/>
    <w:rsid w:val="004710CE"/>
    <w:rsid w:val="00472279"/>
    <w:rsid w:val="004740FB"/>
    <w:rsid w:val="00474662"/>
    <w:rsid w:val="004749D2"/>
    <w:rsid w:val="004752A1"/>
    <w:rsid w:val="004757CF"/>
    <w:rsid w:val="004757E4"/>
    <w:rsid w:val="00476BA7"/>
    <w:rsid w:val="004773C9"/>
    <w:rsid w:val="00477442"/>
    <w:rsid w:val="00480502"/>
    <w:rsid w:val="004814C4"/>
    <w:rsid w:val="0048184D"/>
    <w:rsid w:val="00482349"/>
    <w:rsid w:val="0048235A"/>
    <w:rsid w:val="00483DFD"/>
    <w:rsid w:val="004840F8"/>
    <w:rsid w:val="0048489B"/>
    <w:rsid w:val="004848BF"/>
    <w:rsid w:val="00485125"/>
    <w:rsid w:val="0048532F"/>
    <w:rsid w:val="00486A2A"/>
    <w:rsid w:val="00486B73"/>
    <w:rsid w:val="00487790"/>
    <w:rsid w:val="00490188"/>
    <w:rsid w:val="00490420"/>
    <w:rsid w:val="00492321"/>
    <w:rsid w:val="00493668"/>
    <w:rsid w:val="00493848"/>
    <w:rsid w:val="00494842"/>
    <w:rsid w:val="00495F4B"/>
    <w:rsid w:val="004A08EE"/>
    <w:rsid w:val="004A2178"/>
    <w:rsid w:val="004A2D35"/>
    <w:rsid w:val="004A35FD"/>
    <w:rsid w:val="004A3EC3"/>
    <w:rsid w:val="004A4671"/>
    <w:rsid w:val="004A5785"/>
    <w:rsid w:val="004B0443"/>
    <w:rsid w:val="004B0496"/>
    <w:rsid w:val="004B05B1"/>
    <w:rsid w:val="004B2918"/>
    <w:rsid w:val="004B3227"/>
    <w:rsid w:val="004B4677"/>
    <w:rsid w:val="004B47BB"/>
    <w:rsid w:val="004B6584"/>
    <w:rsid w:val="004C0366"/>
    <w:rsid w:val="004C14E6"/>
    <w:rsid w:val="004C2E46"/>
    <w:rsid w:val="004C397C"/>
    <w:rsid w:val="004C3E37"/>
    <w:rsid w:val="004C4DBC"/>
    <w:rsid w:val="004C5DB3"/>
    <w:rsid w:val="004C6EDB"/>
    <w:rsid w:val="004C7432"/>
    <w:rsid w:val="004C77DF"/>
    <w:rsid w:val="004D116F"/>
    <w:rsid w:val="004D1524"/>
    <w:rsid w:val="004D21C3"/>
    <w:rsid w:val="004D2A1E"/>
    <w:rsid w:val="004D3060"/>
    <w:rsid w:val="004D372E"/>
    <w:rsid w:val="004D51DC"/>
    <w:rsid w:val="004D7082"/>
    <w:rsid w:val="004D717B"/>
    <w:rsid w:val="004D76B3"/>
    <w:rsid w:val="004D7EC7"/>
    <w:rsid w:val="004E00F2"/>
    <w:rsid w:val="004E3939"/>
    <w:rsid w:val="004E416C"/>
    <w:rsid w:val="004E6476"/>
    <w:rsid w:val="004E66E8"/>
    <w:rsid w:val="004E7862"/>
    <w:rsid w:val="004E78BB"/>
    <w:rsid w:val="004E7BDE"/>
    <w:rsid w:val="004F096F"/>
    <w:rsid w:val="004F3F0E"/>
    <w:rsid w:val="004F40CC"/>
    <w:rsid w:val="004F43A7"/>
    <w:rsid w:val="004F4A2F"/>
    <w:rsid w:val="004F5247"/>
    <w:rsid w:val="004F524E"/>
    <w:rsid w:val="004F5F03"/>
    <w:rsid w:val="004F7A96"/>
    <w:rsid w:val="00500785"/>
    <w:rsid w:val="00500EA6"/>
    <w:rsid w:val="00500F15"/>
    <w:rsid w:val="00501DB7"/>
    <w:rsid w:val="005040E9"/>
    <w:rsid w:val="005047AE"/>
    <w:rsid w:val="0050799C"/>
    <w:rsid w:val="00507FA6"/>
    <w:rsid w:val="00510134"/>
    <w:rsid w:val="0051034B"/>
    <w:rsid w:val="00510949"/>
    <w:rsid w:val="00511371"/>
    <w:rsid w:val="00511A7F"/>
    <w:rsid w:val="00512300"/>
    <w:rsid w:val="00512ADF"/>
    <w:rsid w:val="005133F1"/>
    <w:rsid w:val="00513F08"/>
    <w:rsid w:val="0051405E"/>
    <w:rsid w:val="0051579C"/>
    <w:rsid w:val="005162AC"/>
    <w:rsid w:val="0051700B"/>
    <w:rsid w:val="00520373"/>
    <w:rsid w:val="00521395"/>
    <w:rsid w:val="00521571"/>
    <w:rsid w:val="00523639"/>
    <w:rsid w:val="00524197"/>
    <w:rsid w:val="00524B1F"/>
    <w:rsid w:val="00524FA4"/>
    <w:rsid w:val="00530B6E"/>
    <w:rsid w:val="00531551"/>
    <w:rsid w:val="00533108"/>
    <w:rsid w:val="00533AED"/>
    <w:rsid w:val="00533E6D"/>
    <w:rsid w:val="00533F96"/>
    <w:rsid w:val="00535900"/>
    <w:rsid w:val="00541106"/>
    <w:rsid w:val="005417F9"/>
    <w:rsid w:val="005435FC"/>
    <w:rsid w:val="005456B9"/>
    <w:rsid w:val="005457AC"/>
    <w:rsid w:val="00545B50"/>
    <w:rsid w:val="005464C7"/>
    <w:rsid w:val="00547EAF"/>
    <w:rsid w:val="0055069C"/>
    <w:rsid w:val="005511ED"/>
    <w:rsid w:val="005514FF"/>
    <w:rsid w:val="00551B71"/>
    <w:rsid w:val="00551F29"/>
    <w:rsid w:val="00553DBF"/>
    <w:rsid w:val="00554A7E"/>
    <w:rsid w:val="00554D17"/>
    <w:rsid w:val="00555E38"/>
    <w:rsid w:val="00557812"/>
    <w:rsid w:val="00557C55"/>
    <w:rsid w:val="00562BA5"/>
    <w:rsid w:val="0056317C"/>
    <w:rsid w:val="00565E50"/>
    <w:rsid w:val="00567260"/>
    <w:rsid w:val="00571015"/>
    <w:rsid w:val="00574198"/>
    <w:rsid w:val="00574904"/>
    <w:rsid w:val="005776E1"/>
    <w:rsid w:val="00581757"/>
    <w:rsid w:val="00581C48"/>
    <w:rsid w:val="00581C4A"/>
    <w:rsid w:val="0058231F"/>
    <w:rsid w:val="005829C7"/>
    <w:rsid w:val="00582F79"/>
    <w:rsid w:val="00584A4E"/>
    <w:rsid w:val="00586D0C"/>
    <w:rsid w:val="00590391"/>
    <w:rsid w:val="00590B94"/>
    <w:rsid w:val="0059240F"/>
    <w:rsid w:val="005941F6"/>
    <w:rsid w:val="00595386"/>
    <w:rsid w:val="00595B82"/>
    <w:rsid w:val="00596B34"/>
    <w:rsid w:val="00596D05"/>
    <w:rsid w:val="0059756A"/>
    <w:rsid w:val="005A0019"/>
    <w:rsid w:val="005A0056"/>
    <w:rsid w:val="005A06BF"/>
    <w:rsid w:val="005A0F60"/>
    <w:rsid w:val="005A1605"/>
    <w:rsid w:val="005A1BBC"/>
    <w:rsid w:val="005A2431"/>
    <w:rsid w:val="005A245B"/>
    <w:rsid w:val="005A295E"/>
    <w:rsid w:val="005A3074"/>
    <w:rsid w:val="005A308F"/>
    <w:rsid w:val="005A3A73"/>
    <w:rsid w:val="005A475F"/>
    <w:rsid w:val="005A53E4"/>
    <w:rsid w:val="005A6BD6"/>
    <w:rsid w:val="005A7459"/>
    <w:rsid w:val="005B0F20"/>
    <w:rsid w:val="005B1A2A"/>
    <w:rsid w:val="005B2963"/>
    <w:rsid w:val="005B365F"/>
    <w:rsid w:val="005B5E4C"/>
    <w:rsid w:val="005B6000"/>
    <w:rsid w:val="005B6C55"/>
    <w:rsid w:val="005B75A5"/>
    <w:rsid w:val="005C02BB"/>
    <w:rsid w:val="005C5063"/>
    <w:rsid w:val="005C60ED"/>
    <w:rsid w:val="005C61D6"/>
    <w:rsid w:val="005C62EF"/>
    <w:rsid w:val="005C6C23"/>
    <w:rsid w:val="005C7BDB"/>
    <w:rsid w:val="005D064C"/>
    <w:rsid w:val="005D14A8"/>
    <w:rsid w:val="005D18EB"/>
    <w:rsid w:val="005D2396"/>
    <w:rsid w:val="005D3EC1"/>
    <w:rsid w:val="005D4801"/>
    <w:rsid w:val="005D56E2"/>
    <w:rsid w:val="005D6C59"/>
    <w:rsid w:val="005D6C90"/>
    <w:rsid w:val="005D7041"/>
    <w:rsid w:val="005D7BA6"/>
    <w:rsid w:val="005E0604"/>
    <w:rsid w:val="005E1D5D"/>
    <w:rsid w:val="005E213E"/>
    <w:rsid w:val="005E3182"/>
    <w:rsid w:val="005E3BA5"/>
    <w:rsid w:val="005E43A5"/>
    <w:rsid w:val="005E5345"/>
    <w:rsid w:val="005E54EB"/>
    <w:rsid w:val="005E6145"/>
    <w:rsid w:val="005E6976"/>
    <w:rsid w:val="005F0E11"/>
    <w:rsid w:val="005F11B6"/>
    <w:rsid w:val="005F142E"/>
    <w:rsid w:val="005F20DD"/>
    <w:rsid w:val="005F283D"/>
    <w:rsid w:val="005F69F4"/>
    <w:rsid w:val="005F71DC"/>
    <w:rsid w:val="005F7AD2"/>
    <w:rsid w:val="00600AD6"/>
    <w:rsid w:val="00600AF0"/>
    <w:rsid w:val="006011DA"/>
    <w:rsid w:val="00601859"/>
    <w:rsid w:val="0060487E"/>
    <w:rsid w:val="00604D99"/>
    <w:rsid w:val="00606059"/>
    <w:rsid w:val="006072F3"/>
    <w:rsid w:val="006074C2"/>
    <w:rsid w:val="006074C9"/>
    <w:rsid w:val="0060769A"/>
    <w:rsid w:val="00607B30"/>
    <w:rsid w:val="00607B6A"/>
    <w:rsid w:val="006110BD"/>
    <w:rsid w:val="00611A1E"/>
    <w:rsid w:val="00611C64"/>
    <w:rsid w:val="0061305E"/>
    <w:rsid w:val="00613804"/>
    <w:rsid w:val="00614AAB"/>
    <w:rsid w:val="00614B89"/>
    <w:rsid w:val="00615A33"/>
    <w:rsid w:val="00615C57"/>
    <w:rsid w:val="00616614"/>
    <w:rsid w:val="006179D7"/>
    <w:rsid w:val="0062047F"/>
    <w:rsid w:val="00621780"/>
    <w:rsid w:val="006233A6"/>
    <w:rsid w:val="006249B8"/>
    <w:rsid w:val="00624F9C"/>
    <w:rsid w:val="00625123"/>
    <w:rsid w:val="006263CD"/>
    <w:rsid w:val="00630840"/>
    <w:rsid w:val="006308B8"/>
    <w:rsid w:val="00630C1F"/>
    <w:rsid w:val="00630DB0"/>
    <w:rsid w:val="0063646F"/>
    <w:rsid w:val="006379EF"/>
    <w:rsid w:val="00637D1A"/>
    <w:rsid w:val="00641139"/>
    <w:rsid w:val="006419B9"/>
    <w:rsid w:val="006421FA"/>
    <w:rsid w:val="00644214"/>
    <w:rsid w:val="00646EBD"/>
    <w:rsid w:val="00647594"/>
    <w:rsid w:val="006509E8"/>
    <w:rsid w:val="00651496"/>
    <w:rsid w:val="0065193E"/>
    <w:rsid w:val="00651E7E"/>
    <w:rsid w:val="00654C6F"/>
    <w:rsid w:val="00655A3D"/>
    <w:rsid w:val="0065639C"/>
    <w:rsid w:val="006602D3"/>
    <w:rsid w:val="00660456"/>
    <w:rsid w:val="00661223"/>
    <w:rsid w:val="00661C7E"/>
    <w:rsid w:val="00663DEE"/>
    <w:rsid w:val="00664D33"/>
    <w:rsid w:val="00665264"/>
    <w:rsid w:val="00666249"/>
    <w:rsid w:val="006665FA"/>
    <w:rsid w:val="0066663D"/>
    <w:rsid w:val="00666DD0"/>
    <w:rsid w:val="006672A6"/>
    <w:rsid w:val="00667877"/>
    <w:rsid w:val="00670152"/>
    <w:rsid w:val="00671905"/>
    <w:rsid w:val="00672795"/>
    <w:rsid w:val="00673952"/>
    <w:rsid w:val="00674F79"/>
    <w:rsid w:val="00675422"/>
    <w:rsid w:val="006776CB"/>
    <w:rsid w:val="00677EE8"/>
    <w:rsid w:val="00680102"/>
    <w:rsid w:val="006807F6"/>
    <w:rsid w:val="00682059"/>
    <w:rsid w:val="0068220A"/>
    <w:rsid w:val="006822FB"/>
    <w:rsid w:val="00683224"/>
    <w:rsid w:val="00683715"/>
    <w:rsid w:val="00683CBC"/>
    <w:rsid w:val="00683FB8"/>
    <w:rsid w:val="00684C50"/>
    <w:rsid w:val="00685D0E"/>
    <w:rsid w:val="00685E26"/>
    <w:rsid w:val="00685FF9"/>
    <w:rsid w:val="006873AE"/>
    <w:rsid w:val="006876F6"/>
    <w:rsid w:val="00692492"/>
    <w:rsid w:val="00694443"/>
    <w:rsid w:val="006952EF"/>
    <w:rsid w:val="006961A4"/>
    <w:rsid w:val="00696748"/>
    <w:rsid w:val="00696B78"/>
    <w:rsid w:val="00696FE4"/>
    <w:rsid w:val="006A1824"/>
    <w:rsid w:val="006A306D"/>
    <w:rsid w:val="006A3258"/>
    <w:rsid w:val="006A4435"/>
    <w:rsid w:val="006A52E9"/>
    <w:rsid w:val="006A531D"/>
    <w:rsid w:val="006A5FAA"/>
    <w:rsid w:val="006A72B7"/>
    <w:rsid w:val="006A7719"/>
    <w:rsid w:val="006B023B"/>
    <w:rsid w:val="006B035E"/>
    <w:rsid w:val="006B06EE"/>
    <w:rsid w:val="006B1F07"/>
    <w:rsid w:val="006B37A5"/>
    <w:rsid w:val="006B4FDA"/>
    <w:rsid w:val="006B504D"/>
    <w:rsid w:val="006B72BA"/>
    <w:rsid w:val="006B7A8C"/>
    <w:rsid w:val="006B7FA4"/>
    <w:rsid w:val="006C3EB7"/>
    <w:rsid w:val="006C4FE2"/>
    <w:rsid w:val="006C5A8C"/>
    <w:rsid w:val="006C64F6"/>
    <w:rsid w:val="006D10F5"/>
    <w:rsid w:val="006D115C"/>
    <w:rsid w:val="006D3964"/>
    <w:rsid w:val="006D4D50"/>
    <w:rsid w:val="006D4F10"/>
    <w:rsid w:val="006D6421"/>
    <w:rsid w:val="006D774F"/>
    <w:rsid w:val="006E1B76"/>
    <w:rsid w:val="006E2EC5"/>
    <w:rsid w:val="006E3492"/>
    <w:rsid w:val="006E4C56"/>
    <w:rsid w:val="006E6309"/>
    <w:rsid w:val="006E6B84"/>
    <w:rsid w:val="006E6DB0"/>
    <w:rsid w:val="006E7F3A"/>
    <w:rsid w:val="006F0005"/>
    <w:rsid w:val="006F071C"/>
    <w:rsid w:val="006F2759"/>
    <w:rsid w:val="006F27E5"/>
    <w:rsid w:val="006F3DCE"/>
    <w:rsid w:val="006F48DB"/>
    <w:rsid w:val="006F4E20"/>
    <w:rsid w:val="006F5209"/>
    <w:rsid w:val="006F5680"/>
    <w:rsid w:val="006F7327"/>
    <w:rsid w:val="006F7D2C"/>
    <w:rsid w:val="007003C1"/>
    <w:rsid w:val="007013EA"/>
    <w:rsid w:val="00703615"/>
    <w:rsid w:val="00704195"/>
    <w:rsid w:val="00704235"/>
    <w:rsid w:val="0070498F"/>
    <w:rsid w:val="00705531"/>
    <w:rsid w:val="00705AF2"/>
    <w:rsid w:val="0070737B"/>
    <w:rsid w:val="0071058A"/>
    <w:rsid w:val="007113C1"/>
    <w:rsid w:val="00711C3A"/>
    <w:rsid w:val="00712351"/>
    <w:rsid w:val="007123EA"/>
    <w:rsid w:val="0071327B"/>
    <w:rsid w:val="007143B8"/>
    <w:rsid w:val="007159D5"/>
    <w:rsid w:val="00715DFD"/>
    <w:rsid w:val="00715FB2"/>
    <w:rsid w:val="00716DC2"/>
    <w:rsid w:val="00717136"/>
    <w:rsid w:val="0071714E"/>
    <w:rsid w:val="00717577"/>
    <w:rsid w:val="00717A76"/>
    <w:rsid w:val="00717AB8"/>
    <w:rsid w:val="00720098"/>
    <w:rsid w:val="00723252"/>
    <w:rsid w:val="00723C45"/>
    <w:rsid w:val="00724699"/>
    <w:rsid w:val="00725839"/>
    <w:rsid w:val="0072681E"/>
    <w:rsid w:val="00727327"/>
    <w:rsid w:val="00727463"/>
    <w:rsid w:val="00727DBA"/>
    <w:rsid w:val="007302B9"/>
    <w:rsid w:val="00730EBA"/>
    <w:rsid w:val="007310FD"/>
    <w:rsid w:val="00731CFB"/>
    <w:rsid w:val="0073371C"/>
    <w:rsid w:val="00734074"/>
    <w:rsid w:val="00740014"/>
    <w:rsid w:val="007402DB"/>
    <w:rsid w:val="00740316"/>
    <w:rsid w:val="007405C8"/>
    <w:rsid w:val="0074068C"/>
    <w:rsid w:val="00740A98"/>
    <w:rsid w:val="00742395"/>
    <w:rsid w:val="00743216"/>
    <w:rsid w:val="00744730"/>
    <w:rsid w:val="00744832"/>
    <w:rsid w:val="007457EA"/>
    <w:rsid w:val="007466B1"/>
    <w:rsid w:val="007472B2"/>
    <w:rsid w:val="007508FB"/>
    <w:rsid w:val="007511ED"/>
    <w:rsid w:val="00751CE6"/>
    <w:rsid w:val="00752BF0"/>
    <w:rsid w:val="00752D2E"/>
    <w:rsid w:val="007568EB"/>
    <w:rsid w:val="00760224"/>
    <w:rsid w:val="007604E8"/>
    <w:rsid w:val="00763F71"/>
    <w:rsid w:val="00766550"/>
    <w:rsid w:val="00770540"/>
    <w:rsid w:val="00771202"/>
    <w:rsid w:val="00771A54"/>
    <w:rsid w:val="00772CDA"/>
    <w:rsid w:val="007730D9"/>
    <w:rsid w:val="007730FA"/>
    <w:rsid w:val="00774493"/>
    <w:rsid w:val="00775F38"/>
    <w:rsid w:val="00776F50"/>
    <w:rsid w:val="0077729F"/>
    <w:rsid w:val="00783505"/>
    <w:rsid w:val="0078376C"/>
    <w:rsid w:val="007838AD"/>
    <w:rsid w:val="00785156"/>
    <w:rsid w:val="00785A80"/>
    <w:rsid w:val="00785AB9"/>
    <w:rsid w:val="00786C4E"/>
    <w:rsid w:val="00787701"/>
    <w:rsid w:val="00791F4C"/>
    <w:rsid w:val="00792550"/>
    <w:rsid w:val="007939BF"/>
    <w:rsid w:val="00796C82"/>
    <w:rsid w:val="00797DF1"/>
    <w:rsid w:val="00797FBA"/>
    <w:rsid w:val="007A2C75"/>
    <w:rsid w:val="007A3477"/>
    <w:rsid w:val="007A38E5"/>
    <w:rsid w:val="007A3A4F"/>
    <w:rsid w:val="007A3F8B"/>
    <w:rsid w:val="007A46A5"/>
    <w:rsid w:val="007A4D51"/>
    <w:rsid w:val="007A4F99"/>
    <w:rsid w:val="007A5476"/>
    <w:rsid w:val="007A5B44"/>
    <w:rsid w:val="007A7315"/>
    <w:rsid w:val="007B01E0"/>
    <w:rsid w:val="007B2ECB"/>
    <w:rsid w:val="007B3110"/>
    <w:rsid w:val="007B31C9"/>
    <w:rsid w:val="007B38D1"/>
    <w:rsid w:val="007B3E7A"/>
    <w:rsid w:val="007B410C"/>
    <w:rsid w:val="007B6A1D"/>
    <w:rsid w:val="007B6CB5"/>
    <w:rsid w:val="007C0C5D"/>
    <w:rsid w:val="007C14DE"/>
    <w:rsid w:val="007C1A73"/>
    <w:rsid w:val="007C1E4B"/>
    <w:rsid w:val="007C4568"/>
    <w:rsid w:val="007C4C85"/>
    <w:rsid w:val="007C50F1"/>
    <w:rsid w:val="007C5B05"/>
    <w:rsid w:val="007C690C"/>
    <w:rsid w:val="007D17FE"/>
    <w:rsid w:val="007D29C1"/>
    <w:rsid w:val="007D3D01"/>
    <w:rsid w:val="007D44B2"/>
    <w:rsid w:val="007D4EFF"/>
    <w:rsid w:val="007D4FC6"/>
    <w:rsid w:val="007E0133"/>
    <w:rsid w:val="007E23AA"/>
    <w:rsid w:val="007E2E70"/>
    <w:rsid w:val="007E3781"/>
    <w:rsid w:val="007E4215"/>
    <w:rsid w:val="007E6B16"/>
    <w:rsid w:val="007E7ABD"/>
    <w:rsid w:val="007F1AC1"/>
    <w:rsid w:val="007F31BD"/>
    <w:rsid w:val="007F3A03"/>
    <w:rsid w:val="007F3C6F"/>
    <w:rsid w:val="007F402C"/>
    <w:rsid w:val="007F59EA"/>
    <w:rsid w:val="007F62CC"/>
    <w:rsid w:val="007F7109"/>
    <w:rsid w:val="00800C98"/>
    <w:rsid w:val="00801B32"/>
    <w:rsid w:val="0080503F"/>
    <w:rsid w:val="008050FD"/>
    <w:rsid w:val="008056C8"/>
    <w:rsid w:val="00805D4E"/>
    <w:rsid w:val="00806856"/>
    <w:rsid w:val="00806CC6"/>
    <w:rsid w:val="00807928"/>
    <w:rsid w:val="00807DF1"/>
    <w:rsid w:val="00813A05"/>
    <w:rsid w:val="008147A0"/>
    <w:rsid w:val="00816C15"/>
    <w:rsid w:val="00816F7A"/>
    <w:rsid w:val="00817570"/>
    <w:rsid w:val="0081775B"/>
    <w:rsid w:val="00817D96"/>
    <w:rsid w:val="00821708"/>
    <w:rsid w:val="0082176C"/>
    <w:rsid w:val="00822C62"/>
    <w:rsid w:val="0082431B"/>
    <w:rsid w:val="00824E9A"/>
    <w:rsid w:val="0082759C"/>
    <w:rsid w:val="008316E0"/>
    <w:rsid w:val="00831961"/>
    <w:rsid w:val="00831B14"/>
    <w:rsid w:val="008334AF"/>
    <w:rsid w:val="00833593"/>
    <w:rsid w:val="0083546C"/>
    <w:rsid w:val="00835B1F"/>
    <w:rsid w:val="00835B86"/>
    <w:rsid w:val="00835C14"/>
    <w:rsid w:val="00836AD9"/>
    <w:rsid w:val="00840606"/>
    <w:rsid w:val="00840788"/>
    <w:rsid w:val="008418D7"/>
    <w:rsid w:val="00845815"/>
    <w:rsid w:val="00846849"/>
    <w:rsid w:val="00846C1F"/>
    <w:rsid w:val="00852E74"/>
    <w:rsid w:val="00854EB6"/>
    <w:rsid w:val="00855E43"/>
    <w:rsid w:val="008566EB"/>
    <w:rsid w:val="00856EF6"/>
    <w:rsid w:val="0085782B"/>
    <w:rsid w:val="008611EF"/>
    <w:rsid w:val="0086144B"/>
    <w:rsid w:val="00861F51"/>
    <w:rsid w:val="00862920"/>
    <w:rsid w:val="008633CE"/>
    <w:rsid w:val="008644F6"/>
    <w:rsid w:val="0086552D"/>
    <w:rsid w:val="00865EE9"/>
    <w:rsid w:val="008662A5"/>
    <w:rsid w:val="008675CE"/>
    <w:rsid w:val="00870CE9"/>
    <w:rsid w:val="0087101C"/>
    <w:rsid w:val="00871440"/>
    <w:rsid w:val="00871665"/>
    <w:rsid w:val="008719A4"/>
    <w:rsid w:val="008720CC"/>
    <w:rsid w:val="00873833"/>
    <w:rsid w:val="008742F5"/>
    <w:rsid w:val="00883D6E"/>
    <w:rsid w:val="00885B44"/>
    <w:rsid w:val="0088602B"/>
    <w:rsid w:val="00886110"/>
    <w:rsid w:val="00886AA3"/>
    <w:rsid w:val="008878D4"/>
    <w:rsid w:val="008900FD"/>
    <w:rsid w:val="0089075C"/>
    <w:rsid w:val="00890937"/>
    <w:rsid w:val="008927F6"/>
    <w:rsid w:val="0089298B"/>
    <w:rsid w:val="00892E89"/>
    <w:rsid w:val="00894124"/>
    <w:rsid w:val="008959AD"/>
    <w:rsid w:val="00895EC7"/>
    <w:rsid w:val="00895FF3"/>
    <w:rsid w:val="008A04DC"/>
    <w:rsid w:val="008A0624"/>
    <w:rsid w:val="008A17E3"/>
    <w:rsid w:val="008A5022"/>
    <w:rsid w:val="008A592C"/>
    <w:rsid w:val="008A7F74"/>
    <w:rsid w:val="008B1230"/>
    <w:rsid w:val="008B12D4"/>
    <w:rsid w:val="008B1D4B"/>
    <w:rsid w:val="008B23D7"/>
    <w:rsid w:val="008B268F"/>
    <w:rsid w:val="008B3BDC"/>
    <w:rsid w:val="008B47CE"/>
    <w:rsid w:val="008B4ACC"/>
    <w:rsid w:val="008B5DBD"/>
    <w:rsid w:val="008B5E62"/>
    <w:rsid w:val="008B6654"/>
    <w:rsid w:val="008B75DC"/>
    <w:rsid w:val="008B7CAC"/>
    <w:rsid w:val="008C11D3"/>
    <w:rsid w:val="008C175F"/>
    <w:rsid w:val="008C1B91"/>
    <w:rsid w:val="008C23ED"/>
    <w:rsid w:val="008C5515"/>
    <w:rsid w:val="008C5FBE"/>
    <w:rsid w:val="008D105D"/>
    <w:rsid w:val="008D133F"/>
    <w:rsid w:val="008D23A3"/>
    <w:rsid w:val="008D2469"/>
    <w:rsid w:val="008D4BB3"/>
    <w:rsid w:val="008D7085"/>
    <w:rsid w:val="008D71D6"/>
    <w:rsid w:val="008E1061"/>
    <w:rsid w:val="008E16B7"/>
    <w:rsid w:val="008E346C"/>
    <w:rsid w:val="008E3908"/>
    <w:rsid w:val="008E469E"/>
    <w:rsid w:val="008E615A"/>
    <w:rsid w:val="008E6515"/>
    <w:rsid w:val="008F26C2"/>
    <w:rsid w:val="008F2F8E"/>
    <w:rsid w:val="008F36FF"/>
    <w:rsid w:val="008F469C"/>
    <w:rsid w:val="008F57D6"/>
    <w:rsid w:val="008F65AA"/>
    <w:rsid w:val="008F69A1"/>
    <w:rsid w:val="008F6A83"/>
    <w:rsid w:val="008F78E8"/>
    <w:rsid w:val="008F7E92"/>
    <w:rsid w:val="00903F3D"/>
    <w:rsid w:val="00905408"/>
    <w:rsid w:val="009074A8"/>
    <w:rsid w:val="0090763D"/>
    <w:rsid w:val="0091022E"/>
    <w:rsid w:val="00910BBD"/>
    <w:rsid w:val="009122BE"/>
    <w:rsid w:val="0091778F"/>
    <w:rsid w:val="0092118A"/>
    <w:rsid w:val="00921268"/>
    <w:rsid w:val="0092196B"/>
    <w:rsid w:val="00921D3E"/>
    <w:rsid w:val="0092326B"/>
    <w:rsid w:val="00923BCD"/>
    <w:rsid w:val="00924264"/>
    <w:rsid w:val="0092504E"/>
    <w:rsid w:val="00925269"/>
    <w:rsid w:val="009252A4"/>
    <w:rsid w:val="00930622"/>
    <w:rsid w:val="00930853"/>
    <w:rsid w:val="00932007"/>
    <w:rsid w:val="00932422"/>
    <w:rsid w:val="00934F03"/>
    <w:rsid w:val="009356EC"/>
    <w:rsid w:val="0093586B"/>
    <w:rsid w:val="00936B5D"/>
    <w:rsid w:val="00936DDA"/>
    <w:rsid w:val="00937816"/>
    <w:rsid w:val="00940574"/>
    <w:rsid w:val="00940948"/>
    <w:rsid w:val="00940D34"/>
    <w:rsid w:val="009418EE"/>
    <w:rsid w:val="00942950"/>
    <w:rsid w:val="00942B88"/>
    <w:rsid w:val="0094365C"/>
    <w:rsid w:val="0094426B"/>
    <w:rsid w:val="009505EA"/>
    <w:rsid w:val="00950615"/>
    <w:rsid w:val="009509B1"/>
    <w:rsid w:val="00950ACB"/>
    <w:rsid w:val="00952135"/>
    <w:rsid w:val="00953B31"/>
    <w:rsid w:val="00955A3C"/>
    <w:rsid w:val="00955D25"/>
    <w:rsid w:val="009561B7"/>
    <w:rsid w:val="00957170"/>
    <w:rsid w:val="00960301"/>
    <w:rsid w:val="0096200F"/>
    <w:rsid w:val="0096321C"/>
    <w:rsid w:val="00964C51"/>
    <w:rsid w:val="009658B1"/>
    <w:rsid w:val="00965F5E"/>
    <w:rsid w:val="00966F01"/>
    <w:rsid w:val="009673E9"/>
    <w:rsid w:val="00967C99"/>
    <w:rsid w:val="00971120"/>
    <w:rsid w:val="00971FB7"/>
    <w:rsid w:val="00972011"/>
    <w:rsid w:val="00973562"/>
    <w:rsid w:val="00974330"/>
    <w:rsid w:val="00974663"/>
    <w:rsid w:val="009768D4"/>
    <w:rsid w:val="0097741F"/>
    <w:rsid w:val="009817F0"/>
    <w:rsid w:val="00981AC6"/>
    <w:rsid w:val="00982BB4"/>
    <w:rsid w:val="00982BD3"/>
    <w:rsid w:val="00982DA7"/>
    <w:rsid w:val="009832D0"/>
    <w:rsid w:val="009832FB"/>
    <w:rsid w:val="00983E92"/>
    <w:rsid w:val="009841E0"/>
    <w:rsid w:val="009843C3"/>
    <w:rsid w:val="009861EB"/>
    <w:rsid w:val="00986559"/>
    <w:rsid w:val="00986865"/>
    <w:rsid w:val="00986D73"/>
    <w:rsid w:val="00987330"/>
    <w:rsid w:val="0099053D"/>
    <w:rsid w:val="009911FE"/>
    <w:rsid w:val="00991CBA"/>
    <w:rsid w:val="00992570"/>
    <w:rsid w:val="00992631"/>
    <w:rsid w:val="009926AB"/>
    <w:rsid w:val="00994E73"/>
    <w:rsid w:val="009961AD"/>
    <w:rsid w:val="009969FE"/>
    <w:rsid w:val="00997672"/>
    <w:rsid w:val="009A0516"/>
    <w:rsid w:val="009A0E92"/>
    <w:rsid w:val="009A1654"/>
    <w:rsid w:val="009A4FEF"/>
    <w:rsid w:val="009A64F3"/>
    <w:rsid w:val="009A75E2"/>
    <w:rsid w:val="009B05BD"/>
    <w:rsid w:val="009B20F9"/>
    <w:rsid w:val="009B22FC"/>
    <w:rsid w:val="009B2440"/>
    <w:rsid w:val="009B359D"/>
    <w:rsid w:val="009B3786"/>
    <w:rsid w:val="009B569F"/>
    <w:rsid w:val="009B6B68"/>
    <w:rsid w:val="009C15DC"/>
    <w:rsid w:val="009C1B87"/>
    <w:rsid w:val="009C43B4"/>
    <w:rsid w:val="009C4C16"/>
    <w:rsid w:val="009C54AC"/>
    <w:rsid w:val="009C54B5"/>
    <w:rsid w:val="009D0A5D"/>
    <w:rsid w:val="009D0D21"/>
    <w:rsid w:val="009D2BC6"/>
    <w:rsid w:val="009D3A1E"/>
    <w:rsid w:val="009D4041"/>
    <w:rsid w:val="009D40A0"/>
    <w:rsid w:val="009D4853"/>
    <w:rsid w:val="009D5AC6"/>
    <w:rsid w:val="009D64F3"/>
    <w:rsid w:val="009D6D82"/>
    <w:rsid w:val="009D7F24"/>
    <w:rsid w:val="009E0241"/>
    <w:rsid w:val="009E06B2"/>
    <w:rsid w:val="009E2160"/>
    <w:rsid w:val="009E2DD2"/>
    <w:rsid w:val="009E3320"/>
    <w:rsid w:val="009E48D0"/>
    <w:rsid w:val="009E4991"/>
    <w:rsid w:val="009E5347"/>
    <w:rsid w:val="009E537B"/>
    <w:rsid w:val="009E53BC"/>
    <w:rsid w:val="009E5BF1"/>
    <w:rsid w:val="009E5EE4"/>
    <w:rsid w:val="009E6B51"/>
    <w:rsid w:val="009E7DDE"/>
    <w:rsid w:val="009F04DB"/>
    <w:rsid w:val="009F2A63"/>
    <w:rsid w:val="009F3518"/>
    <w:rsid w:val="009F7103"/>
    <w:rsid w:val="00A009A3"/>
    <w:rsid w:val="00A00CD9"/>
    <w:rsid w:val="00A04599"/>
    <w:rsid w:val="00A063AD"/>
    <w:rsid w:val="00A065F0"/>
    <w:rsid w:val="00A06905"/>
    <w:rsid w:val="00A06D85"/>
    <w:rsid w:val="00A06FA9"/>
    <w:rsid w:val="00A074A8"/>
    <w:rsid w:val="00A07791"/>
    <w:rsid w:val="00A07CBC"/>
    <w:rsid w:val="00A106D4"/>
    <w:rsid w:val="00A112DD"/>
    <w:rsid w:val="00A11F0A"/>
    <w:rsid w:val="00A12CF9"/>
    <w:rsid w:val="00A12D78"/>
    <w:rsid w:val="00A15855"/>
    <w:rsid w:val="00A203F0"/>
    <w:rsid w:val="00A2110A"/>
    <w:rsid w:val="00A218BA"/>
    <w:rsid w:val="00A21C08"/>
    <w:rsid w:val="00A21C40"/>
    <w:rsid w:val="00A220DA"/>
    <w:rsid w:val="00A23394"/>
    <w:rsid w:val="00A25FDE"/>
    <w:rsid w:val="00A2662B"/>
    <w:rsid w:val="00A26BD6"/>
    <w:rsid w:val="00A27279"/>
    <w:rsid w:val="00A304A7"/>
    <w:rsid w:val="00A31C52"/>
    <w:rsid w:val="00A3278D"/>
    <w:rsid w:val="00A34CF9"/>
    <w:rsid w:val="00A36315"/>
    <w:rsid w:val="00A3647C"/>
    <w:rsid w:val="00A37CF5"/>
    <w:rsid w:val="00A4296F"/>
    <w:rsid w:val="00A431EE"/>
    <w:rsid w:val="00A44483"/>
    <w:rsid w:val="00A445FD"/>
    <w:rsid w:val="00A44CEF"/>
    <w:rsid w:val="00A4638F"/>
    <w:rsid w:val="00A46823"/>
    <w:rsid w:val="00A46FD5"/>
    <w:rsid w:val="00A50506"/>
    <w:rsid w:val="00A51C24"/>
    <w:rsid w:val="00A54819"/>
    <w:rsid w:val="00A552D8"/>
    <w:rsid w:val="00A563BD"/>
    <w:rsid w:val="00A56565"/>
    <w:rsid w:val="00A60505"/>
    <w:rsid w:val="00A60618"/>
    <w:rsid w:val="00A61D2E"/>
    <w:rsid w:val="00A64144"/>
    <w:rsid w:val="00A6508B"/>
    <w:rsid w:val="00A677AF"/>
    <w:rsid w:val="00A709C3"/>
    <w:rsid w:val="00A719D9"/>
    <w:rsid w:val="00A7215B"/>
    <w:rsid w:val="00A72191"/>
    <w:rsid w:val="00A73B33"/>
    <w:rsid w:val="00A73E5A"/>
    <w:rsid w:val="00A74375"/>
    <w:rsid w:val="00A745A6"/>
    <w:rsid w:val="00A74A76"/>
    <w:rsid w:val="00A75C9A"/>
    <w:rsid w:val="00A76D25"/>
    <w:rsid w:val="00A77BF9"/>
    <w:rsid w:val="00A80C9F"/>
    <w:rsid w:val="00A811D6"/>
    <w:rsid w:val="00A8193A"/>
    <w:rsid w:val="00A84DD9"/>
    <w:rsid w:val="00A853DC"/>
    <w:rsid w:val="00A905EA"/>
    <w:rsid w:val="00A912F2"/>
    <w:rsid w:val="00A91426"/>
    <w:rsid w:val="00A91AB0"/>
    <w:rsid w:val="00A9211B"/>
    <w:rsid w:val="00A92EBF"/>
    <w:rsid w:val="00A93B1D"/>
    <w:rsid w:val="00A95160"/>
    <w:rsid w:val="00A9536F"/>
    <w:rsid w:val="00A95654"/>
    <w:rsid w:val="00A957CD"/>
    <w:rsid w:val="00A960A6"/>
    <w:rsid w:val="00AA04E6"/>
    <w:rsid w:val="00AA13C1"/>
    <w:rsid w:val="00AA1E42"/>
    <w:rsid w:val="00AA2D29"/>
    <w:rsid w:val="00AA43FE"/>
    <w:rsid w:val="00AA4773"/>
    <w:rsid w:val="00AA586B"/>
    <w:rsid w:val="00AA5A12"/>
    <w:rsid w:val="00AA62CA"/>
    <w:rsid w:val="00AA6901"/>
    <w:rsid w:val="00AB073F"/>
    <w:rsid w:val="00AB3597"/>
    <w:rsid w:val="00AB3682"/>
    <w:rsid w:val="00AB3D99"/>
    <w:rsid w:val="00AC04B1"/>
    <w:rsid w:val="00AC1522"/>
    <w:rsid w:val="00AC1679"/>
    <w:rsid w:val="00AC1E67"/>
    <w:rsid w:val="00AC1EEF"/>
    <w:rsid w:val="00AC5C73"/>
    <w:rsid w:val="00AC79EE"/>
    <w:rsid w:val="00AD013B"/>
    <w:rsid w:val="00AD2AE7"/>
    <w:rsid w:val="00AD4293"/>
    <w:rsid w:val="00AD4BD4"/>
    <w:rsid w:val="00AD4FAE"/>
    <w:rsid w:val="00AD506B"/>
    <w:rsid w:val="00AE0217"/>
    <w:rsid w:val="00AE339D"/>
    <w:rsid w:val="00AE36D7"/>
    <w:rsid w:val="00AE4335"/>
    <w:rsid w:val="00AE55FD"/>
    <w:rsid w:val="00AE573A"/>
    <w:rsid w:val="00AE6156"/>
    <w:rsid w:val="00AE704C"/>
    <w:rsid w:val="00AE71B4"/>
    <w:rsid w:val="00AF1528"/>
    <w:rsid w:val="00AF1558"/>
    <w:rsid w:val="00AF1AC2"/>
    <w:rsid w:val="00AF2C53"/>
    <w:rsid w:val="00AF4473"/>
    <w:rsid w:val="00AF71D2"/>
    <w:rsid w:val="00AF7978"/>
    <w:rsid w:val="00B010BA"/>
    <w:rsid w:val="00B02DC2"/>
    <w:rsid w:val="00B045DB"/>
    <w:rsid w:val="00B055BB"/>
    <w:rsid w:val="00B05A0E"/>
    <w:rsid w:val="00B065CD"/>
    <w:rsid w:val="00B07D79"/>
    <w:rsid w:val="00B1027B"/>
    <w:rsid w:val="00B10905"/>
    <w:rsid w:val="00B11040"/>
    <w:rsid w:val="00B127C8"/>
    <w:rsid w:val="00B128F8"/>
    <w:rsid w:val="00B13437"/>
    <w:rsid w:val="00B13C4E"/>
    <w:rsid w:val="00B14096"/>
    <w:rsid w:val="00B142C5"/>
    <w:rsid w:val="00B14ACA"/>
    <w:rsid w:val="00B14EB4"/>
    <w:rsid w:val="00B20A32"/>
    <w:rsid w:val="00B20F3B"/>
    <w:rsid w:val="00B21107"/>
    <w:rsid w:val="00B2220B"/>
    <w:rsid w:val="00B22E93"/>
    <w:rsid w:val="00B22EE8"/>
    <w:rsid w:val="00B2354B"/>
    <w:rsid w:val="00B23BCC"/>
    <w:rsid w:val="00B25088"/>
    <w:rsid w:val="00B270BC"/>
    <w:rsid w:val="00B30E11"/>
    <w:rsid w:val="00B30F8A"/>
    <w:rsid w:val="00B31173"/>
    <w:rsid w:val="00B3128B"/>
    <w:rsid w:val="00B32ACA"/>
    <w:rsid w:val="00B32E8B"/>
    <w:rsid w:val="00B35562"/>
    <w:rsid w:val="00B35886"/>
    <w:rsid w:val="00B35B34"/>
    <w:rsid w:val="00B365E0"/>
    <w:rsid w:val="00B37772"/>
    <w:rsid w:val="00B37D0B"/>
    <w:rsid w:val="00B40D66"/>
    <w:rsid w:val="00B41AE1"/>
    <w:rsid w:val="00B43AED"/>
    <w:rsid w:val="00B44F6A"/>
    <w:rsid w:val="00B45C52"/>
    <w:rsid w:val="00B46454"/>
    <w:rsid w:val="00B46B5F"/>
    <w:rsid w:val="00B47323"/>
    <w:rsid w:val="00B47478"/>
    <w:rsid w:val="00B477CA"/>
    <w:rsid w:val="00B478A7"/>
    <w:rsid w:val="00B47E9C"/>
    <w:rsid w:val="00B505A4"/>
    <w:rsid w:val="00B50D10"/>
    <w:rsid w:val="00B51B5B"/>
    <w:rsid w:val="00B531A6"/>
    <w:rsid w:val="00B56372"/>
    <w:rsid w:val="00B567C1"/>
    <w:rsid w:val="00B57057"/>
    <w:rsid w:val="00B610B7"/>
    <w:rsid w:val="00B61243"/>
    <w:rsid w:val="00B6216A"/>
    <w:rsid w:val="00B645B3"/>
    <w:rsid w:val="00B64951"/>
    <w:rsid w:val="00B64C52"/>
    <w:rsid w:val="00B66455"/>
    <w:rsid w:val="00B677FD"/>
    <w:rsid w:val="00B72165"/>
    <w:rsid w:val="00B73CE5"/>
    <w:rsid w:val="00B73FC0"/>
    <w:rsid w:val="00B74A72"/>
    <w:rsid w:val="00B7745A"/>
    <w:rsid w:val="00B82594"/>
    <w:rsid w:val="00B8323A"/>
    <w:rsid w:val="00B83D8C"/>
    <w:rsid w:val="00B83F1D"/>
    <w:rsid w:val="00B8655A"/>
    <w:rsid w:val="00B86785"/>
    <w:rsid w:val="00B86ECF"/>
    <w:rsid w:val="00B911CB"/>
    <w:rsid w:val="00B9133B"/>
    <w:rsid w:val="00B9136C"/>
    <w:rsid w:val="00B9159D"/>
    <w:rsid w:val="00B92755"/>
    <w:rsid w:val="00B92E6F"/>
    <w:rsid w:val="00B93940"/>
    <w:rsid w:val="00B95A14"/>
    <w:rsid w:val="00B95F95"/>
    <w:rsid w:val="00B9689E"/>
    <w:rsid w:val="00B96BC5"/>
    <w:rsid w:val="00B973A1"/>
    <w:rsid w:val="00BA0CF4"/>
    <w:rsid w:val="00BA1285"/>
    <w:rsid w:val="00BA237D"/>
    <w:rsid w:val="00BA461A"/>
    <w:rsid w:val="00BA486A"/>
    <w:rsid w:val="00BA4A1B"/>
    <w:rsid w:val="00BA5598"/>
    <w:rsid w:val="00BA5AC0"/>
    <w:rsid w:val="00BA70BC"/>
    <w:rsid w:val="00BA7222"/>
    <w:rsid w:val="00BA73D6"/>
    <w:rsid w:val="00BA7AF5"/>
    <w:rsid w:val="00BB0557"/>
    <w:rsid w:val="00BB0BDB"/>
    <w:rsid w:val="00BB13D8"/>
    <w:rsid w:val="00BB15BF"/>
    <w:rsid w:val="00BB1DB0"/>
    <w:rsid w:val="00BB2CA6"/>
    <w:rsid w:val="00BB5A5A"/>
    <w:rsid w:val="00BB631C"/>
    <w:rsid w:val="00BC16EE"/>
    <w:rsid w:val="00BC17D3"/>
    <w:rsid w:val="00BC2199"/>
    <w:rsid w:val="00BC285C"/>
    <w:rsid w:val="00BC4CB3"/>
    <w:rsid w:val="00BC4F05"/>
    <w:rsid w:val="00BC5ADF"/>
    <w:rsid w:val="00BC7F7A"/>
    <w:rsid w:val="00BD0C98"/>
    <w:rsid w:val="00BD32C3"/>
    <w:rsid w:val="00BD417B"/>
    <w:rsid w:val="00BD51BD"/>
    <w:rsid w:val="00BD68FC"/>
    <w:rsid w:val="00BE24A8"/>
    <w:rsid w:val="00BE541D"/>
    <w:rsid w:val="00BE5E40"/>
    <w:rsid w:val="00BE6164"/>
    <w:rsid w:val="00BF18F8"/>
    <w:rsid w:val="00BF2395"/>
    <w:rsid w:val="00BF476C"/>
    <w:rsid w:val="00BF4AA6"/>
    <w:rsid w:val="00BF5F13"/>
    <w:rsid w:val="00BF6AF7"/>
    <w:rsid w:val="00BF71FA"/>
    <w:rsid w:val="00BF750E"/>
    <w:rsid w:val="00BF767B"/>
    <w:rsid w:val="00C0044B"/>
    <w:rsid w:val="00C004E0"/>
    <w:rsid w:val="00C0074B"/>
    <w:rsid w:val="00C00ADE"/>
    <w:rsid w:val="00C0137A"/>
    <w:rsid w:val="00C01B25"/>
    <w:rsid w:val="00C03C7A"/>
    <w:rsid w:val="00C04457"/>
    <w:rsid w:val="00C05255"/>
    <w:rsid w:val="00C11127"/>
    <w:rsid w:val="00C12254"/>
    <w:rsid w:val="00C1287C"/>
    <w:rsid w:val="00C13B78"/>
    <w:rsid w:val="00C13E02"/>
    <w:rsid w:val="00C15EBE"/>
    <w:rsid w:val="00C16CC6"/>
    <w:rsid w:val="00C1781B"/>
    <w:rsid w:val="00C17B19"/>
    <w:rsid w:val="00C20445"/>
    <w:rsid w:val="00C20FAA"/>
    <w:rsid w:val="00C21125"/>
    <w:rsid w:val="00C22C9B"/>
    <w:rsid w:val="00C24391"/>
    <w:rsid w:val="00C246E4"/>
    <w:rsid w:val="00C24751"/>
    <w:rsid w:val="00C25A56"/>
    <w:rsid w:val="00C266B0"/>
    <w:rsid w:val="00C26C74"/>
    <w:rsid w:val="00C27141"/>
    <w:rsid w:val="00C27665"/>
    <w:rsid w:val="00C30D09"/>
    <w:rsid w:val="00C31F8E"/>
    <w:rsid w:val="00C3231A"/>
    <w:rsid w:val="00C32640"/>
    <w:rsid w:val="00C32893"/>
    <w:rsid w:val="00C34165"/>
    <w:rsid w:val="00C35347"/>
    <w:rsid w:val="00C35673"/>
    <w:rsid w:val="00C35A57"/>
    <w:rsid w:val="00C405CB"/>
    <w:rsid w:val="00C406D3"/>
    <w:rsid w:val="00C41FF1"/>
    <w:rsid w:val="00C434E1"/>
    <w:rsid w:val="00C43FF0"/>
    <w:rsid w:val="00C447EE"/>
    <w:rsid w:val="00C449B4"/>
    <w:rsid w:val="00C44DB7"/>
    <w:rsid w:val="00C47D92"/>
    <w:rsid w:val="00C5041C"/>
    <w:rsid w:val="00C51548"/>
    <w:rsid w:val="00C51B53"/>
    <w:rsid w:val="00C52F0E"/>
    <w:rsid w:val="00C53E8E"/>
    <w:rsid w:val="00C564E9"/>
    <w:rsid w:val="00C57B36"/>
    <w:rsid w:val="00C57FFE"/>
    <w:rsid w:val="00C6066D"/>
    <w:rsid w:val="00C611E5"/>
    <w:rsid w:val="00C618D7"/>
    <w:rsid w:val="00C61969"/>
    <w:rsid w:val="00C62ED1"/>
    <w:rsid w:val="00C66704"/>
    <w:rsid w:val="00C71B95"/>
    <w:rsid w:val="00C71F63"/>
    <w:rsid w:val="00C71FC7"/>
    <w:rsid w:val="00C7241F"/>
    <w:rsid w:val="00C730E8"/>
    <w:rsid w:val="00C737B9"/>
    <w:rsid w:val="00C74BC1"/>
    <w:rsid w:val="00C74EC3"/>
    <w:rsid w:val="00C760F1"/>
    <w:rsid w:val="00C81E16"/>
    <w:rsid w:val="00C8243E"/>
    <w:rsid w:val="00C83879"/>
    <w:rsid w:val="00C83BEB"/>
    <w:rsid w:val="00C83E66"/>
    <w:rsid w:val="00C84272"/>
    <w:rsid w:val="00C84B6F"/>
    <w:rsid w:val="00C8686F"/>
    <w:rsid w:val="00C877FA"/>
    <w:rsid w:val="00C910CD"/>
    <w:rsid w:val="00C92563"/>
    <w:rsid w:val="00C9329F"/>
    <w:rsid w:val="00C950EA"/>
    <w:rsid w:val="00C951B7"/>
    <w:rsid w:val="00C953CC"/>
    <w:rsid w:val="00C96149"/>
    <w:rsid w:val="00C96600"/>
    <w:rsid w:val="00C96C16"/>
    <w:rsid w:val="00C97557"/>
    <w:rsid w:val="00CA0263"/>
    <w:rsid w:val="00CA04EF"/>
    <w:rsid w:val="00CA09CA"/>
    <w:rsid w:val="00CA118F"/>
    <w:rsid w:val="00CA1284"/>
    <w:rsid w:val="00CA4BF7"/>
    <w:rsid w:val="00CA4E4A"/>
    <w:rsid w:val="00CA5536"/>
    <w:rsid w:val="00CA5696"/>
    <w:rsid w:val="00CB0021"/>
    <w:rsid w:val="00CB0439"/>
    <w:rsid w:val="00CB1602"/>
    <w:rsid w:val="00CB17AB"/>
    <w:rsid w:val="00CB25AC"/>
    <w:rsid w:val="00CB3478"/>
    <w:rsid w:val="00CB39BB"/>
    <w:rsid w:val="00CB3E1E"/>
    <w:rsid w:val="00CB63CF"/>
    <w:rsid w:val="00CC0397"/>
    <w:rsid w:val="00CC1175"/>
    <w:rsid w:val="00CC12FD"/>
    <w:rsid w:val="00CC14FB"/>
    <w:rsid w:val="00CC1521"/>
    <w:rsid w:val="00CC2F9F"/>
    <w:rsid w:val="00CC3069"/>
    <w:rsid w:val="00CC39CE"/>
    <w:rsid w:val="00CC4205"/>
    <w:rsid w:val="00CC5E7D"/>
    <w:rsid w:val="00CC6259"/>
    <w:rsid w:val="00CC6395"/>
    <w:rsid w:val="00CD038D"/>
    <w:rsid w:val="00CD0575"/>
    <w:rsid w:val="00CD1485"/>
    <w:rsid w:val="00CD2EAD"/>
    <w:rsid w:val="00CD3DCF"/>
    <w:rsid w:val="00CD5410"/>
    <w:rsid w:val="00CD68F2"/>
    <w:rsid w:val="00CD7ABE"/>
    <w:rsid w:val="00CE0493"/>
    <w:rsid w:val="00CE0ACE"/>
    <w:rsid w:val="00CE2D89"/>
    <w:rsid w:val="00CE4820"/>
    <w:rsid w:val="00CE4FF0"/>
    <w:rsid w:val="00CE5C21"/>
    <w:rsid w:val="00CE7C03"/>
    <w:rsid w:val="00CE7FB6"/>
    <w:rsid w:val="00CF038C"/>
    <w:rsid w:val="00CF0D51"/>
    <w:rsid w:val="00CF31A7"/>
    <w:rsid w:val="00CF3367"/>
    <w:rsid w:val="00CF4453"/>
    <w:rsid w:val="00CF5D6B"/>
    <w:rsid w:val="00CF7340"/>
    <w:rsid w:val="00CF7989"/>
    <w:rsid w:val="00D00DD5"/>
    <w:rsid w:val="00D0152D"/>
    <w:rsid w:val="00D017CA"/>
    <w:rsid w:val="00D01A33"/>
    <w:rsid w:val="00D0391D"/>
    <w:rsid w:val="00D058D2"/>
    <w:rsid w:val="00D05AF3"/>
    <w:rsid w:val="00D0646A"/>
    <w:rsid w:val="00D06B44"/>
    <w:rsid w:val="00D11CD8"/>
    <w:rsid w:val="00D125A7"/>
    <w:rsid w:val="00D12FA3"/>
    <w:rsid w:val="00D136A8"/>
    <w:rsid w:val="00D14BFA"/>
    <w:rsid w:val="00D14FFB"/>
    <w:rsid w:val="00D15E8C"/>
    <w:rsid w:val="00D17875"/>
    <w:rsid w:val="00D17E17"/>
    <w:rsid w:val="00D203B7"/>
    <w:rsid w:val="00D209FE"/>
    <w:rsid w:val="00D20B01"/>
    <w:rsid w:val="00D22581"/>
    <w:rsid w:val="00D238F7"/>
    <w:rsid w:val="00D23D89"/>
    <w:rsid w:val="00D240E2"/>
    <w:rsid w:val="00D24779"/>
    <w:rsid w:val="00D25036"/>
    <w:rsid w:val="00D26091"/>
    <w:rsid w:val="00D26711"/>
    <w:rsid w:val="00D26DAA"/>
    <w:rsid w:val="00D30E2E"/>
    <w:rsid w:val="00D31257"/>
    <w:rsid w:val="00D36068"/>
    <w:rsid w:val="00D36C5A"/>
    <w:rsid w:val="00D40442"/>
    <w:rsid w:val="00D419E1"/>
    <w:rsid w:val="00D429C4"/>
    <w:rsid w:val="00D43038"/>
    <w:rsid w:val="00D430E5"/>
    <w:rsid w:val="00D436DC"/>
    <w:rsid w:val="00D4495C"/>
    <w:rsid w:val="00D4518B"/>
    <w:rsid w:val="00D452BC"/>
    <w:rsid w:val="00D45A81"/>
    <w:rsid w:val="00D476F2"/>
    <w:rsid w:val="00D47907"/>
    <w:rsid w:val="00D50B3E"/>
    <w:rsid w:val="00D51745"/>
    <w:rsid w:val="00D54509"/>
    <w:rsid w:val="00D54910"/>
    <w:rsid w:val="00D54EAB"/>
    <w:rsid w:val="00D5634C"/>
    <w:rsid w:val="00D56A1C"/>
    <w:rsid w:val="00D604AE"/>
    <w:rsid w:val="00D624C5"/>
    <w:rsid w:val="00D62BAD"/>
    <w:rsid w:val="00D6335B"/>
    <w:rsid w:val="00D650D0"/>
    <w:rsid w:val="00D6610E"/>
    <w:rsid w:val="00D7174A"/>
    <w:rsid w:val="00D71CE5"/>
    <w:rsid w:val="00D729CF"/>
    <w:rsid w:val="00D73FFC"/>
    <w:rsid w:val="00D74BFD"/>
    <w:rsid w:val="00D76336"/>
    <w:rsid w:val="00D76E52"/>
    <w:rsid w:val="00D80DBA"/>
    <w:rsid w:val="00D81B67"/>
    <w:rsid w:val="00D8234C"/>
    <w:rsid w:val="00D85DBF"/>
    <w:rsid w:val="00D87A5B"/>
    <w:rsid w:val="00D92328"/>
    <w:rsid w:val="00D938E9"/>
    <w:rsid w:val="00D945FC"/>
    <w:rsid w:val="00D953A8"/>
    <w:rsid w:val="00D971C6"/>
    <w:rsid w:val="00D9770A"/>
    <w:rsid w:val="00D97FA1"/>
    <w:rsid w:val="00DA091B"/>
    <w:rsid w:val="00DA1363"/>
    <w:rsid w:val="00DA4084"/>
    <w:rsid w:val="00DA6459"/>
    <w:rsid w:val="00DB4BCF"/>
    <w:rsid w:val="00DB68CE"/>
    <w:rsid w:val="00DC028F"/>
    <w:rsid w:val="00DC07B6"/>
    <w:rsid w:val="00DC123E"/>
    <w:rsid w:val="00DC228D"/>
    <w:rsid w:val="00DC23EB"/>
    <w:rsid w:val="00DC257C"/>
    <w:rsid w:val="00DC2C3C"/>
    <w:rsid w:val="00DC3009"/>
    <w:rsid w:val="00DC369A"/>
    <w:rsid w:val="00DC3919"/>
    <w:rsid w:val="00DC45CC"/>
    <w:rsid w:val="00DC462C"/>
    <w:rsid w:val="00DC563E"/>
    <w:rsid w:val="00DC5883"/>
    <w:rsid w:val="00DC5D3D"/>
    <w:rsid w:val="00DC6094"/>
    <w:rsid w:val="00DC6DE9"/>
    <w:rsid w:val="00DC7B64"/>
    <w:rsid w:val="00DC7F6E"/>
    <w:rsid w:val="00DD0EE9"/>
    <w:rsid w:val="00DD1BC6"/>
    <w:rsid w:val="00DD22F0"/>
    <w:rsid w:val="00DD2F35"/>
    <w:rsid w:val="00DD43B6"/>
    <w:rsid w:val="00DD4945"/>
    <w:rsid w:val="00DD5051"/>
    <w:rsid w:val="00DD510D"/>
    <w:rsid w:val="00DD746A"/>
    <w:rsid w:val="00DD76A8"/>
    <w:rsid w:val="00DD76C8"/>
    <w:rsid w:val="00DE1E02"/>
    <w:rsid w:val="00DE24A9"/>
    <w:rsid w:val="00DE279F"/>
    <w:rsid w:val="00DE467F"/>
    <w:rsid w:val="00DE777F"/>
    <w:rsid w:val="00DF0B5E"/>
    <w:rsid w:val="00DF1204"/>
    <w:rsid w:val="00DF29A7"/>
    <w:rsid w:val="00DF320E"/>
    <w:rsid w:val="00DF36D3"/>
    <w:rsid w:val="00DF3774"/>
    <w:rsid w:val="00DF44D5"/>
    <w:rsid w:val="00DF4819"/>
    <w:rsid w:val="00DF4B73"/>
    <w:rsid w:val="00DF58ED"/>
    <w:rsid w:val="00DF5F3D"/>
    <w:rsid w:val="00DF614E"/>
    <w:rsid w:val="00DF7999"/>
    <w:rsid w:val="00E00BFE"/>
    <w:rsid w:val="00E01980"/>
    <w:rsid w:val="00E01EDB"/>
    <w:rsid w:val="00E028CE"/>
    <w:rsid w:val="00E039C6"/>
    <w:rsid w:val="00E0487B"/>
    <w:rsid w:val="00E051CB"/>
    <w:rsid w:val="00E052BB"/>
    <w:rsid w:val="00E05681"/>
    <w:rsid w:val="00E10C99"/>
    <w:rsid w:val="00E122F9"/>
    <w:rsid w:val="00E124D6"/>
    <w:rsid w:val="00E12A45"/>
    <w:rsid w:val="00E13507"/>
    <w:rsid w:val="00E13F4B"/>
    <w:rsid w:val="00E14B2B"/>
    <w:rsid w:val="00E14C11"/>
    <w:rsid w:val="00E14EDA"/>
    <w:rsid w:val="00E166DB"/>
    <w:rsid w:val="00E17576"/>
    <w:rsid w:val="00E17746"/>
    <w:rsid w:val="00E220E1"/>
    <w:rsid w:val="00E22D6E"/>
    <w:rsid w:val="00E23318"/>
    <w:rsid w:val="00E2550F"/>
    <w:rsid w:val="00E26688"/>
    <w:rsid w:val="00E274D6"/>
    <w:rsid w:val="00E277EF"/>
    <w:rsid w:val="00E32C47"/>
    <w:rsid w:val="00E34058"/>
    <w:rsid w:val="00E36108"/>
    <w:rsid w:val="00E3650F"/>
    <w:rsid w:val="00E37241"/>
    <w:rsid w:val="00E40537"/>
    <w:rsid w:val="00E41EC1"/>
    <w:rsid w:val="00E42B06"/>
    <w:rsid w:val="00E4581C"/>
    <w:rsid w:val="00E4799A"/>
    <w:rsid w:val="00E53B80"/>
    <w:rsid w:val="00E53D7F"/>
    <w:rsid w:val="00E5472E"/>
    <w:rsid w:val="00E5504A"/>
    <w:rsid w:val="00E56764"/>
    <w:rsid w:val="00E56EC6"/>
    <w:rsid w:val="00E5756F"/>
    <w:rsid w:val="00E57CE0"/>
    <w:rsid w:val="00E60821"/>
    <w:rsid w:val="00E61791"/>
    <w:rsid w:val="00E622EB"/>
    <w:rsid w:val="00E6385F"/>
    <w:rsid w:val="00E666BD"/>
    <w:rsid w:val="00E6696F"/>
    <w:rsid w:val="00E66F7A"/>
    <w:rsid w:val="00E700D5"/>
    <w:rsid w:val="00E70B00"/>
    <w:rsid w:val="00E72633"/>
    <w:rsid w:val="00E72A85"/>
    <w:rsid w:val="00E75EE3"/>
    <w:rsid w:val="00E82033"/>
    <w:rsid w:val="00E852E3"/>
    <w:rsid w:val="00E8696F"/>
    <w:rsid w:val="00E86E1F"/>
    <w:rsid w:val="00E8721A"/>
    <w:rsid w:val="00E90027"/>
    <w:rsid w:val="00E90768"/>
    <w:rsid w:val="00E91226"/>
    <w:rsid w:val="00E929A7"/>
    <w:rsid w:val="00E92A4C"/>
    <w:rsid w:val="00E934D5"/>
    <w:rsid w:val="00E93795"/>
    <w:rsid w:val="00E94557"/>
    <w:rsid w:val="00E945E9"/>
    <w:rsid w:val="00E9480B"/>
    <w:rsid w:val="00E963DB"/>
    <w:rsid w:val="00E9652F"/>
    <w:rsid w:val="00E97653"/>
    <w:rsid w:val="00EA093B"/>
    <w:rsid w:val="00EA2046"/>
    <w:rsid w:val="00EA3B8A"/>
    <w:rsid w:val="00EA3FFA"/>
    <w:rsid w:val="00EA6E74"/>
    <w:rsid w:val="00EA6F4E"/>
    <w:rsid w:val="00EA7036"/>
    <w:rsid w:val="00EA7895"/>
    <w:rsid w:val="00EB00BA"/>
    <w:rsid w:val="00EB07CF"/>
    <w:rsid w:val="00EB0A80"/>
    <w:rsid w:val="00EB1BFE"/>
    <w:rsid w:val="00EB266A"/>
    <w:rsid w:val="00EB288B"/>
    <w:rsid w:val="00EB438F"/>
    <w:rsid w:val="00EB49DC"/>
    <w:rsid w:val="00EC0BF1"/>
    <w:rsid w:val="00EC266A"/>
    <w:rsid w:val="00EC3FF8"/>
    <w:rsid w:val="00EC4262"/>
    <w:rsid w:val="00EC51D8"/>
    <w:rsid w:val="00EC524A"/>
    <w:rsid w:val="00EC56C7"/>
    <w:rsid w:val="00EC5898"/>
    <w:rsid w:val="00EC6A67"/>
    <w:rsid w:val="00EC78F8"/>
    <w:rsid w:val="00ED013E"/>
    <w:rsid w:val="00ED18F3"/>
    <w:rsid w:val="00ED196D"/>
    <w:rsid w:val="00ED20C6"/>
    <w:rsid w:val="00ED5896"/>
    <w:rsid w:val="00ED58FA"/>
    <w:rsid w:val="00ED7C56"/>
    <w:rsid w:val="00EE021B"/>
    <w:rsid w:val="00EE102E"/>
    <w:rsid w:val="00EE41CA"/>
    <w:rsid w:val="00EE45E0"/>
    <w:rsid w:val="00EE4E3C"/>
    <w:rsid w:val="00EE601B"/>
    <w:rsid w:val="00EE6825"/>
    <w:rsid w:val="00EE7266"/>
    <w:rsid w:val="00EE78FC"/>
    <w:rsid w:val="00EF00E9"/>
    <w:rsid w:val="00EF0193"/>
    <w:rsid w:val="00EF05A8"/>
    <w:rsid w:val="00EF1688"/>
    <w:rsid w:val="00EF1D51"/>
    <w:rsid w:val="00EF2532"/>
    <w:rsid w:val="00EF2B96"/>
    <w:rsid w:val="00EF3C9C"/>
    <w:rsid w:val="00EF5C57"/>
    <w:rsid w:val="00EF6209"/>
    <w:rsid w:val="00EF6AA5"/>
    <w:rsid w:val="00EF716D"/>
    <w:rsid w:val="00EF7469"/>
    <w:rsid w:val="00F005D9"/>
    <w:rsid w:val="00F00AF3"/>
    <w:rsid w:val="00F00CD9"/>
    <w:rsid w:val="00F033F5"/>
    <w:rsid w:val="00F0657D"/>
    <w:rsid w:val="00F07375"/>
    <w:rsid w:val="00F10F30"/>
    <w:rsid w:val="00F11B61"/>
    <w:rsid w:val="00F13164"/>
    <w:rsid w:val="00F14C8C"/>
    <w:rsid w:val="00F14CF5"/>
    <w:rsid w:val="00F162C7"/>
    <w:rsid w:val="00F21A67"/>
    <w:rsid w:val="00F21E0C"/>
    <w:rsid w:val="00F21EC9"/>
    <w:rsid w:val="00F22ADB"/>
    <w:rsid w:val="00F23857"/>
    <w:rsid w:val="00F23FB3"/>
    <w:rsid w:val="00F2445A"/>
    <w:rsid w:val="00F2586B"/>
    <w:rsid w:val="00F25DDA"/>
    <w:rsid w:val="00F26EC8"/>
    <w:rsid w:val="00F305D9"/>
    <w:rsid w:val="00F310EC"/>
    <w:rsid w:val="00F32D79"/>
    <w:rsid w:val="00F3374E"/>
    <w:rsid w:val="00F33E6C"/>
    <w:rsid w:val="00F33EB5"/>
    <w:rsid w:val="00F347C9"/>
    <w:rsid w:val="00F36207"/>
    <w:rsid w:val="00F40443"/>
    <w:rsid w:val="00F405BF"/>
    <w:rsid w:val="00F40941"/>
    <w:rsid w:val="00F40D63"/>
    <w:rsid w:val="00F4136A"/>
    <w:rsid w:val="00F4178C"/>
    <w:rsid w:val="00F41C79"/>
    <w:rsid w:val="00F44EC3"/>
    <w:rsid w:val="00F45604"/>
    <w:rsid w:val="00F46719"/>
    <w:rsid w:val="00F50CD1"/>
    <w:rsid w:val="00F5431E"/>
    <w:rsid w:val="00F54D46"/>
    <w:rsid w:val="00F550C9"/>
    <w:rsid w:val="00F56A94"/>
    <w:rsid w:val="00F56D34"/>
    <w:rsid w:val="00F60D54"/>
    <w:rsid w:val="00F61210"/>
    <w:rsid w:val="00F61C18"/>
    <w:rsid w:val="00F63266"/>
    <w:rsid w:val="00F63709"/>
    <w:rsid w:val="00F642D7"/>
    <w:rsid w:val="00F64912"/>
    <w:rsid w:val="00F64DA1"/>
    <w:rsid w:val="00F655D2"/>
    <w:rsid w:val="00F66173"/>
    <w:rsid w:val="00F70141"/>
    <w:rsid w:val="00F70D7E"/>
    <w:rsid w:val="00F70DF2"/>
    <w:rsid w:val="00F71E56"/>
    <w:rsid w:val="00F71F40"/>
    <w:rsid w:val="00F72440"/>
    <w:rsid w:val="00F72E9E"/>
    <w:rsid w:val="00F7303B"/>
    <w:rsid w:val="00F73743"/>
    <w:rsid w:val="00F74336"/>
    <w:rsid w:val="00F75558"/>
    <w:rsid w:val="00F77BFC"/>
    <w:rsid w:val="00F81001"/>
    <w:rsid w:val="00F82BD6"/>
    <w:rsid w:val="00F83696"/>
    <w:rsid w:val="00F83E96"/>
    <w:rsid w:val="00F83EBC"/>
    <w:rsid w:val="00F8490C"/>
    <w:rsid w:val="00F90427"/>
    <w:rsid w:val="00F90542"/>
    <w:rsid w:val="00F90690"/>
    <w:rsid w:val="00F912C7"/>
    <w:rsid w:val="00F91818"/>
    <w:rsid w:val="00F9213E"/>
    <w:rsid w:val="00F92459"/>
    <w:rsid w:val="00F930EC"/>
    <w:rsid w:val="00F938DD"/>
    <w:rsid w:val="00F9396B"/>
    <w:rsid w:val="00F93F8D"/>
    <w:rsid w:val="00F94217"/>
    <w:rsid w:val="00F94DB5"/>
    <w:rsid w:val="00F958C9"/>
    <w:rsid w:val="00F95D3E"/>
    <w:rsid w:val="00F96ED6"/>
    <w:rsid w:val="00F973CD"/>
    <w:rsid w:val="00F977ED"/>
    <w:rsid w:val="00F97B94"/>
    <w:rsid w:val="00FA2368"/>
    <w:rsid w:val="00FA2C2B"/>
    <w:rsid w:val="00FA3CB6"/>
    <w:rsid w:val="00FA56A1"/>
    <w:rsid w:val="00FB0551"/>
    <w:rsid w:val="00FB078E"/>
    <w:rsid w:val="00FB2A9B"/>
    <w:rsid w:val="00FB2F89"/>
    <w:rsid w:val="00FB3D94"/>
    <w:rsid w:val="00FB5B2F"/>
    <w:rsid w:val="00FB6232"/>
    <w:rsid w:val="00FB6FF8"/>
    <w:rsid w:val="00FB77BD"/>
    <w:rsid w:val="00FC2355"/>
    <w:rsid w:val="00FC44A5"/>
    <w:rsid w:val="00FC4FC6"/>
    <w:rsid w:val="00FC5283"/>
    <w:rsid w:val="00FC5A1D"/>
    <w:rsid w:val="00FC7293"/>
    <w:rsid w:val="00FC7EED"/>
    <w:rsid w:val="00FD0DF3"/>
    <w:rsid w:val="00FD0FCC"/>
    <w:rsid w:val="00FD1C91"/>
    <w:rsid w:val="00FD1DAE"/>
    <w:rsid w:val="00FD3E50"/>
    <w:rsid w:val="00FD54B8"/>
    <w:rsid w:val="00FD56C7"/>
    <w:rsid w:val="00FD5747"/>
    <w:rsid w:val="00FD6AC2"/>
    <w:rsid w:val="00FD7A9D"/>
    <w:rsid w:val="00FD7B76"/>
    <w:rsid w:val="00FE089E"/>
    <w:rsid w:val="00FE0C57"/>
    <w:rsid w:val="00FE2AB8"/>
    <w:rsid w:val="00FE3FAA"/>
    <w:rsid w:val="00FE44DA"/>
    <w:rsid w:val="00FF2549"/>
    <w:rsid w:val="00FF2793"/>
    <w:rsid w:val="00FF29D5"/>
    <w:rsid w:val="00FF3B41"/>
    <w:rsid w:val="00FF56B3"/>
    <w:rsid w:val="00FF5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F69A1"/>
    <w:pPr>
      <w:spacing w:before="120" w:after="120"/>
    </w:pPr>
    <w:rPr>
      <w:rFonts w:ascii="Arial" w:hAnsi="Arial"/>
      <w:sz w:val="20"/>
      <w:szCs w:val="20"/>
    </w:rPr>
  </w:style>
  <w:style w:type="paragraph" w:styleId="Heading1">
    <w:name w:val="heading 1"/>
    <w:basedOn w:val="Normal"/>
    <w:next w:val="Normal"/>
    <w:link w:val="Heading1Char"/>
    <w:uiPriority w:val="99"/>
    <w:qFormat/>
    <w:rsid w:val="00096A24"/>
    <w:pPr>
      <w:keepNext/>
      <w:pageBreakBefore/>
      <w:suppressLineNumbers/>
      <w:suppressAutoHyphens/>
      <w:spacing w:before="240" w:after="400"/>
      <w:outlineLvl w:val="0"/>
    </w:pPr>
    <w:rPr>
      <w:rFonts w:cs="Arial"/>
      <w:b/>
      <w:kern w:val="24"/>
      <w:sz w:val="44"/>
      <w:szCs w:val="40"/>
      <w:lang w:eastAsia="zh-CN"/>
    </w:rPr>
  </w:style>
  <w:style w:type="paragraph" w:styleId="Heading2">
    <w:name w:val="heading 2"/>
    <w:basedOn w:val="Normal"/>
    <w:next w:val="Normal"/>
    <w:link w:val="Heading2Char"/>
    <w:uiPriority w:val="99"/>
    <w:qFormat/>
    <w:rsid w:val="00CB63CF"/>
    <w:pPr>
      <w:keepNext/>
      <w:numPr>
        <w:ilvl w:val="1"/>
      </w:numPr>
      <w:spacing w:before="320"/>
      <w:outlineLvl w:val="1"/>
    </w:pPr>
    <w:rPr>
      <w:rFonts w:cs="Arial"/>
      <w:b/>
      <w:sz w:val="32"/>
      <w:szCs w:val="32"/>
    </w:rPr>
  </w:style>
  <w:style w:type="paragraph" w:styleId="Heading3">
    <w:name w:val="heading 3"/>
    <w:basedOn w:val="Normal"/>
    <w:next w:val="Normal"/>
    <w:link w:val="Heading3Char"/>
    <w:uiPriority w:val="99"/>
    <w:qFormat/>
    <w:rsid w:val="00007225"/>
    <w:pPr>
      <w:keepNext/>
      <w:suppressLineNumbers/>
      <w:suppressAutoHyphens/>
      <w:adjustRightInd w:val="0"/>
      <w:spacing w:before="440" w:after="100"/>
      <w:outlineLvl w:val="2"/>
    </w:pPr>
    <w:rPr>
      <w:b/>
      <w:sz w:val="24"/>
      <w:szCs w:val="24"/>
      <w:lang w:eastAsia="zh-CN"/>
    </w:rPr>
  </w:style>
  <w:style w:type="paragraph" w:styleId="Heading4">
    <w:name w:val="heading 4"/>
    <w:basedOn w:val="Normal"/>
    <w:next w:val="Normal"/>
    <w:link w:val="Heading4Char"/>
    <w:uiPriority w:val="99"/>
    <w:qFormat/>
    <w:rsid w:val="003F42C0"/>
    <w:pPr>
      <w:keepNext/>
      <w:spacing w:before="220" w:after="180"/>
      <w:outlineLvl w:val="3"/>
    </w:pPr>
    <w:rPr>
      <w:b/>
      <w:i/>
    </w:rPr>
  </w:style>
  <w:style w:type="paragraph" w:styleId="Heading5">
    <w:name w:val="heading 5"/>
    <w:basedOn w:val="Normal"/>
    <w:next w:val="Normal"/>
    <w:link w:val="Heading5Char"/>
    <w:uiPriority w:val="99"/>
    <w:qFormat/>
    <w:rsid w:val="003F42C0"/>
    <w:pPr>
      <w:spacing w:before="100"/>
      <w:outlineLvl w:val="4"/>
    </w:pPr>
    <w:rPr>
      <w:b/>
      <w:sz w:val="18"/>
    </w:rPr>
  </w:style>
  <w:style w:type="paragraph" w:styleId="Heading6">
    <w:name w:val="heading 6"/>
    <w:basedOn w:val="Normal"/>
    <w:next w:val="Normal"/>
    <w:link w:val="Heading6Char"/>
    <w:uiPriority w:val="99"/>
    <w:qFormat/>
    <w:rsid w:val="003F42C0"/>
    <w:pPr>
      <w:spacing w:before="100"/>
      <w:outlineLvl w:val="5"/>
    </w:pPr>
    <w:rPr>
      <w:b/>
      <w:i/>
    </w:rPr>
  </w:style>
  <w:style w:type="paragraph" w:styleId="Heading7">
    <w:name w:val="heading 7"/>
    <w:basedOn w:val="Normal"/>
    <w:next w:val="Normal"/>
    <w:link w:val="Heading7Char"/>
    <w:uiPriority w:val="99"/>
    <w:qFormat/>
    <w:rsid w:val="003F42C0"/>
    <w:pPr>
      <w:keepNext/>
      <w:outlineLvl w:val="6"/>
    </w:pPr>
    <w:rPr>
      <w:b/>
      <w:i/>
    </w:rPr>
  </w:style>
  <w:style w:type="paragraph" w:styleId="Heading8">
    <w:name w:val="heading 8"/>
    <w:basedOn w:val="Normal"/>
    <w:next w:val="Normal"/>
    <w:link w:val="Heading8Char"/>
    <w:uiPriority w:val="99"/>
    <w:qFormat/>
    <w:rsid w:val="003F42C0"/>
    <w:pPr>
      <w:spacing w:before="240"/>
      <w:outlineLvl w:val="7"/>
    </w:pPr>
    <w:rPr>
      <w:i/>
    </w:rPr>
  </w:style>
  <w:style w:type="paragraph" w:styleId="Heading9">
    <w:name w:val="heading 9"/>
    <w:basedOn w:val="Normal"/>
    <w:next w:val="Normal"/>
    <w:link w:val="Heading9Char"/>
    <w:uiPriority w:val="99"/>
    <w:qFormat/>
    <w:rsid w:val="003F42C0"/>
    <w:p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A24"/>
    <w:rPr>
      <w:rFonts w:ascii="Arial" w:hAnsi="Arial" w:cs="Arial"/>
      <w:b/>
      <w:snapToGrid w:val="0"/>
      <w:kern w:val="24"/>
      <w:sz w:val="40"/>
      <w:szCs w:val="40"/>
    </w:rPr>
  </w:style>
  <w:style w:type="character" w:customStyle="1" w:styleId="Heading2Char">
    <w:name w:val="Heading 2 Char"/>
    <w:basedOn w:val="DefaultParagraphFont"/>
    <w:link w:val="Heading2"/>
    <w:uiPriority w:val="9"/>
    <w:semiHidden/>
    <w:rsid w:val="00A4741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007225"/>
    <w:rPr>
      <w:rFonts w:ascii="Arial" w:hAnsi="Arial"/>
      <w:b/>
      <w:sz w:val="24"/>
      <w:szCs w:val="24"/>
      <w:lang w:eastAsia="zh-CN"/>
    </w:rPr>
  </w:style>
  <w:style w:type="character" w:customStyle="1" w:styleId="Heading4Char">
    <w:name w:val="Heading 4 Char"/>
    <w:basedOn w:val="DefaultParagraphFont"/>
    <w:link w:val="Heading4"/>
    <w:uiPriority w:val="9"/>
    <w:semiHidden/>
    <w:rsid w:val="00A4741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4741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4741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4741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4741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4741F"/>
    <w:rPr>
      <w:rFonts w:asciiTheme="majorHAnsi" w:eastAsiaTheme="majorEastAsia" w:hAnsiTheme="majorHAnsi" w:cstheme="majorBidi"/>
    </w:rPr>
  </w:style>
  <w:style w:type="paragraph" w:customStyle="1" w:styleId="Bullet">
    <w:name w:val="Bullet"/>
    <w:basedOn w:val="Normal"/>
    <w:next w:val="Normal"/>
    <w:link w:val="BulletChar"/>
    <w:uiPriority w:val="99"/>
    <w:rsid w:val="002115E2"/>
    <w:pPr>
      <w:numPr>
        <w:numId w:val="10"/>
      </w:numPr>
      <w:tabs>
        <w:tab w:val="left" w:pos="360"/>
      </w:tabs>
    </w:pPr>
  </w:style>
  <w:style w:type="character" w:customStyle="1" w:styleId="BulletChar">
    <w:name w:val="Bullet Char"/>
    <w:basedOn w:val="DefaultParagraphFont"/>
    <w:link w:val="Bullet"/>
    <w:uiPriority w:val="99"/>
    <w:locked/>
    <w:rsid w:val="002115E2"/>
    <w:rPr>
      <w:rFonts w:ascii="Arial" w:hAnsi="Arial"/>
      <w:sz w:val="20"/>
      <w:szCs w:val="20"/>
    </w:rPr>
  </w:style>
  <w:style w:type="paragraph" w:styleId="BodyText">
    <w:name w:val="Body Text"/>
    <w:basedOn w:val="Normal"/>
    <w:link w:val="BodyTextChar"/>
    <w:uiPriority w:val="99"/>
    <w:rsid w:val="00C20FAA"/>
    <w:rPr>
      <w:rFonts w:ascii="Calibri" w:hAnsi="Calibri"/>
      <w:sz w:val="22"/>
      <w:szCs w:val="22"/>
      <w:lang w:eastAsia="zh-CN"/>
    </w:rPr>
  </w:style>
  <w:style w:type="character" w:customStyle="1" w:styleId="BodyTextChar">
    <w:name w:val="Body Text Char"/>
    <w:basedOn w:val="DefaultParagraphFont"/>
    <w:link w:val="BodyText"/>
    <w:uiPriority w:val="99"/>
    <w:locked/>
    <w:rsid w:val="00D47907"/>
    <w:rPr>
      <w:rFonts w:ascii="Calibri" w:hAnsi="Calibri" w:cs="Times New Roman"/>
      <w:snapToGrid w:val="0"/>
      <w:sz w:val="22"/>
      <w:szCs w:val="22"/>
    </w:rPr>
  </w:style>
  <w:style w:type="paragraph" w:styleId="DocumentMap">
    <w:name w:val="Document Map"/>
    <w:basedOn w:val="Normal"/>
    <w:link w:val="DocumentMapChar"/>
    <w:uiPriority w:val="99"/>
    <w:rsid w:val="00B21107"/>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locked/>
    <w:rsid w:val="00B21107"/>
    <w:rPr>
      <w:rFonts w:ascii="Tahoma" w:hAnsi="Tahoma" w:cs="Tahoma"/>
      <w:sz w:val="16"/>
      <w:szCs w:val="16"/>
      <w:lang w:eastAsia="en-US"/>
    </w:rPr>
  </w:style>
  <w:style w:type="paragraph" w:styleId="TOC1">
    <w:name w:val="toc 1"/>
    <w:basedOn w:val="Normal"/>
    <w:uiPriority w:val="39"/>
    <w:rsid w:val="00A106D4"/>
    <w:pPr>
      <w:spacing w:before="240"/>
    </w:pPr>
    <w:rPr>
      <w:rFonts w:ascii="Calibri" w:hAnsi="Calibri"/>
      <w:b/>
      <w:bCs/>
      <w:sz w:val="22"/>
    </w:rPr>
  </w:style>
  <w:style w:type="paragraph" w:styleId="TOC2">
    <w:name w:val="toc 2"/>
    <w:basedOn w:val="Normal"/>
    <w:uiPriority w:val="39"/>
    <w:rsid w:val="00A106D4"/>
    <w:pPr>
      <w:ind w:left="200"/>
    </w:pPr>
    <w:rPr>
      <w:rFonts w:ascii="Calibri" w:hAnsi="Calibri"/>
      <w:i/>
      <w:iCs/>
      <w:sz w:val="22"/>
    </w:rPr>
  </w:style>
  <w:style w:type="paragraph" w:styleId="FootnoteText">
    <w:name w:val="footnote text"/>
    <w:basedOn w:val="Normal"/>
    <w:link w:val="FootnoteTextChar"/>
    <w:uiPriority w:val="99"/>
    <w:semiHidden/>
    <w:rsid w:val="001818B3"/>
    <w:rPr>
      <w:sz w:val="14"/>
    </w:rPr>
  </w:style>
  <w:style w:type="character" w:customStyle="1" w:styleId="FootnoteTextChar">
    <w:name w:val="Footnote Text Char"/>
    <w:basedOn w:val="DefaultParagraphFont"/>
    <w:link w:val="FootnoteText"/>
    <w:uiPriority w:val="99"/>
    <w:semiHidden/>
    <w:rsid w:val="00A4741F"/>
    <w:rPr>
      <w:rFonts w:ascii="Arial" w:hAnsi="Arial"/>
      <w:sz w:val="20"/>
      <w:szCs w:val="20"/>
    </w:rPr>
  </w:style>
  <w:style w:type="character" w:styleId="FootnoteReference">
    <w:name w:val="footnote reference"/>
    <w:basedOn w:val="DefaultParagraphFont"/>
    <w:uiPriority w:val="99"/>
    <w:semiHidden/>
    <w:rsid w:val="001818B3"/>
    <w:rPr>
      <w:rFonts w:ascii="Arial" w:hAnsi="Arial" w:cs="Times New Roman"/>
      <w:vertAlign w:val="superscript"/>
    </w:rPr>
  </w:style>
  <w:style w:type="paragraph" w:styleId="TOC3">
    <w:name w:val="toc 3"/>
    <w:basedOn w:val="Normal"/>
    <w:next w:val="Normal"/>
    <w:autoRedefine/>
    <w:uiPriority w:val="39"/>
    <w:rsid w:val="00A106D4"/>
    <w:pPr>
      <w:ind w:left="400"/>
    </w:pPr>
    <w:rPr>
      <w:rFonts w:ascii="Calibri" w:hAnsi="Calibri"/>
      <w:sz w:val="22"/>
    </w:rPr>
  </w:style>
  <w:style w:type="paragraph" w:styleId="Caption">
    <w:name w:val="caption"/>
    <w:basedOn w:val="Normal"/>
    <w:next w:val="Normal"/>
    <w:uiPriority w:val="99"/>
    <w:qFormat/>
    <w:rsid w:val="00666DD0"/>
    <w:pPr>
      <w:widowControl w:val="0"/>
      <w:spacing w:before="60" w:after="60" w:line="180" w:lineRule="exact"/>
    </w:pPr>
    <w:rPr>
      <w:rFonts w:ascii="Calibri" w:hAnsi="Calibri"/>
      <w:b/>
      <w:sz w:val="22"/>
    </w:rPr>
  </w:style>
  <w:style w:type="paragraph" w:styleId="BalloonText">
    <w:name w:val="Balloon Text"/>
    <w:basedOn w:val="Normal"/>
    <w:link w:val="BalloonTextChar"/>
    <w:uiPriority w:val="99"/>
    <w:rsid w:val="00C74E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C74EC3"/>
    <w:rPr>
      <w:rFonts w:ascii="Tahoma" w:hAnsi="Tahoma" w:cs="Tahoma"/>
      <w:sz w:val="16"/>
      <w:szCs w:val="16"/>
      <w:lang w:eastAsia="en-US"/>
    </w:rPr>
  </w:style>
  <w:style w:type="paragraph" w:customStyle="1" w:styleId="normal1">
    <w:name w:val="normal1"/>
    <w:basedOn w:val="Normal"/>
    <w:link w:val="normal1Char"/>
    <w:uiPriority w:val="99"/>
    <w:rsid w:val="000A1838"/>
    <w:pPr>
      <w:ind w:left="360"/>
    </w:pPr>
  </w:style>
  <w:style w:type="paragraph" w:styleId="ListParagraph">
    <w:name w:val="List Paragraph"/>
    <w:aliases w:val="Steps"/>
    <w:basedOn w:val="Normal"/>
    <w:link w:val="ListParagraphChar"/>
    <w:uiPriority w:val="99"/>
    <w:qFormat/>
    <w:rsid w:val="009356EC"/>
    <w:pPr>
      <w:spacing w:line="280" w:lineRule="atLeast"/>
      <w:ind w:left="720" w:hanging="360"/>
    </w:pPr>
    <w:rPr>
      <w:szCs w:val="22"/>
      <w:lang w:eastAsia="zh-CN"/>
    </w:rPr>
  </w:style>
  <w:style w:type="character" w:customStyle="1" w:styleId="ListParagraphChar">
    <w:name w:val="List Paragraph Char"/>
    <w:aliases w:val="Steps Char"/>
    <w:basedOn w:val="DefaultParagraphFont"/>
    <w:link w:val="ListParagraph"/>
    <w:uiPriority w:val="99"/>
    <w:locked/>
    <w:rsid w:val="009356EC"/>
    <w:rPr>
      <w:rFonts w:ascii="Arial" w:hAnsi="Arial"/>
      <w:sz w:val="20"/>
      <w:lang w:eastAsia="zh-CN"/>
    </w:rPr>
  </w:style>
  <w:style w:type="paragraph" w:styleId="TOC4">
    <w:name w:val="toc 4"/>
    <w:basedOn w:val="Normal"/>
    <w:next w:val="Normal"/>
    <w:autoRedefine/>
    <w:uiPriority w:val="99"/>
    <w:rsid w:val="00A106D4"/>
    <w:pPr>
      <w:ind w:left="600"/>
    </w:pPr>
    <w:rPr>
      <w:rFonts w:ascii="Calibri" w:hAnsi="Calibri"/>
      <w:sz w:val="22"/>
    </w:rPr>
  </w:style>
  <w:style w:type="paragraph" w:styleId="TOC5">
    <w:name w:val="toc 5"/>
    <w:basedOn w:val="Normal"/>
    <w:next w:val="Normal"/>
    <w:autoRedefine/>
    <w:uiPriority w:val="99"/>
    <w:semiHidden/>
    <w:rsid w:val="00271393"/>
    <w:pPr>
      <w:ind w:left="800"/>
    </w:pPr>
    <w:rPr>
      <w:rFonts w:ascii="Calibri" w:hAnsi="Calibri"/>
    </w:rPr>
  </w:style>
  <w:style w:type="paragraph" w:styleId="TOC6">
    <w:name w:val="toc 6"/>
    <w:basedOn w:val="Normal"/>
    <w:next w:val="Normal"/>
    <w:autoRedefine/>
    <w:uiPriority w:val="99"/>
    <w:semiHidden/>
    <w:rsid w:val="00271393"/>
    <w:pPr>
      <w:ind w:left="1000"/>
    </w:pPr>
    <w:rPr>
      <w:rFonts w:ascii="Calibri" w:hAnsi="Calibri"/>
    </w:rPr>
  </w:style>
  <w:style w:type="paragraph" w:styleId="TOC7">
    <w:name w:val="toc 7"/>
    <w:basedOn w:val="Normal"/>
    <w:next w:val="Normal"/>
    <w:autoRedefine/>
    <w:uiPriority w:val="99"/>
    <w:semiHidden/>
    <w:rsid w:val="00271393"/>
    <w:pPr>
      <w:ind w:left="1200"/>
    </w:pPr>
    <w:rPr>
      <w:rFonts w:ascii="Calibri" w:hAnsi="Calibri"/>
    </w:rPr>
  </w:style>
  <w:style w:type="paragraph" w:styleId="TOC8">
    <w:name w:val="toc 8"/>
    <w:basedOn w:val="Normal"/>
    <w:next w:val="Normal"/>
    <w:autoRedefine/>
    <w:uiPriority w:val="99"/>
    <w:semiHidden/>
    <w:rsid w:val="00271393"/>
    <w:pPr>
      <w:ind w:left="1400"/>
    </w:pPr>
    <w:rPr>
      <w:rFonts w:ascii="Calibri" w:hAnsi="Calibri"/>
    </w:rPr>
  </w:style>
  <w:style w:type="paragraph" w:styleId="TOC9">
    <w:name w:val="toc 9"/>
    <w:basedOn w:val="Normal"/>
    <w:next w:val="Normal"/>
    <w:autoRedefine/>
    <w:uiPriority w:val="99"/>
    <w:semiHidden/>
    <w:rsid w:val="00271393"/>
    <w:pPr>
      <w:ind w:left="1600"/>
    </w:pPr>
    <w:rPr>
      <w:rFonts w:ascii="Calibri" w:hAnsi="Calibri"/>
    </w:rPr>
  </w:style>
  <w:style w:type="paragraph" w:styleId="NormalWeb">
    <w:name w:val="Normal (Web)"/>
    <w:basedOn w:val="Normal"/>
    <w:uiPriority w:val="99"/>
    <w:semiHidden/>
    <w:rsid w:val="004603B9"/>
    <w:pPr>
      <w:spacing w:line="336" w:lineRule="auto"/>
    </w:pPr>
    <w:rPr>
      <w:rFonts w:ascii="Verdana" w:hAnsi="Verdana" w:cs="SimSun"/>
      <w:sz w:val="17"/>
      <w:szCs w:val="17"/>
      <w:lang w:eastAsia="zh-CN"/>
    </w:rPr>
  </w:style>
  <w:style w:type="table" w:styleId="TableGrid">
    <w:name w:val="Table Grid"/>
    <w:basedOn w:val="TableNormal"/>
    <w:uiPriority w:val="99"/>
    <w:rsid w:val="009252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Spacing">
    <w:name w:val="Table Spacing"/>
    <w:aliases w:val="ts"/>
    <w:basedOn w:val="Normal"/>
    <w:next w:val="Normal"/>
    <w:uiPriority w:val="99"/>
    <w:semiHidden/>
    <w:rsid w:val="00E17746"/>
    <w:pPr>
      <w:spacing w:before="80" w:after="80"/>
    </w:pPr>
    <w:rPr>
      <w:kern w:val="24"/>
      <w:sz w:val="8"/>
      <w:szCs w:val="8"/>
    </w:rPr>
  </w:style>
  <w:style w:type="table" w:customStyle="1" w:styleId="LightList-Accent11">
    <w:name w:val="Light List - Accent 11"/>
    <w:uiPriority w:val="99"/>
    <w:rsid w:val="005A0019"/>
    <w:rPr>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99"/>
    <w:rsid w:val="005A0019"/>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1">
    <w:name w:val="Light Grid - Accent 11"/>
    <w:uiPriority w:val="99"/>
    <w:rsid w:val="005A0019"/>
    <w:rPr>
      <w:sz w:val="20"/>
      <w:szCs w:val="20"/>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99"/>
    <w:rsid w:val="005A0019"/>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Shading1-Accent11">
    <w:name w:val="Medium Shading 1 - Accent 11"/>
    <w:uiPriority w:val="99"/>
    <w:rsid w:val="005A0019"/>
    <w:rPr>
      <w:sz w:val="20"/>
      <w:szCs w:val="20"/>
      <w:lang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Revision">
    <w:name w:val="Revision"/>
    <w:hidden/>
    <w:uiPriority w:val="99"/>
    <w:semiHidden/>
    <w:rsid w:val="00AC1E67"/>
    <w:pPr>
      <w:spacing w:before="320" w:after="120"/>
    </w:pPr>
    <w:rPr>
      <w:rFonts w:ascii="Normal" w:hAnsi="Normal"/>
      <w:sz w:val="20"/>
      <w:szCs w:val="20"/>
    </w:rPr>
  </w:style>
  <w:style w:type="paragraph" w:customStyle="1" w:styleId="BookTitle1">
    <w:name w:val="Book Title1"/>
    <w:basedOn w:val="Normal"/>
    <w:link w:val="BookTitle1Char"/>
    <w:uiPriority w:val="99"/>
    <w:rsid w:val="00DD0EE9"/>
    <w:pPr>
      <w:widowControl w:val="0"/>
      <w:tabs>
        <w:tab w:val="right" w:pos="8280"/>
      </w:tabs>
    </w:pPr>
    <w:rPr>
      <w:rFonts w:cs="Arial"/>
      <w:b/>
      <w:sz w:val="44"/>
      <w:szCs w:val="44"/>
      <w:lang w:eastAsia="zh-CN"/>
    </w:rPr>
  </w:style>
  <w:style w:type="character" w:customStyle="1" w:styleId="BookTitle1Char">
    <w:name w:val="Book Title1 Char"/>
    <w:basedOn w:val="DefaultParagraphFont"/>
    <w:link w:val="BookTitle1"/>
    <w:uiPriority w:val="99"/>
    <w:locked/>
    <w:rsid w:val="00DD0EE9"/>
    <w:rPr>
      <w:rFonts w:ascii="Normal" w:hAnsi="Normal" w:cs="Times New Roman"/>
      <w:lang w:eastAsia="en-US"/>
    </w:rPr>
  </w:style>
  <w:style w:type="paragraph" w:customStyle="1" w:styleId="Body">
    <w:name w:val="Body"/>
    <w:basedOn w:val="BodyText"/>
    <w:link w:val="BodyChar"/>
    <w:uiPriority w:val="99"/>
    <w:rsid w:val="00D47907"/>
  </w:style>
  <w:style w:type="character" w:customStyle="1" w:styleId="BodyChar">
    <w:name w:val="Body Char"/>
    <w:basedOn w:val="BodyTextChar"/>
    <w:link w:val="Body"/>
    <w:uiPriority w:val="99"/>
    <w:locked/>
    <w:rsid w:val="00D47907"/>
  </w:style>
  <w:style w:type="table" w:customStyle="1" w:styleId="ProcedureTable">
    <w:name w:val="Procedure Table"/>
    <w:aliases w:val="pt"/>
    <w:uiPriority w:val="99"/>
    <w:semiHidden/>
    <w:rsid w:val="00AA2D29"/>
    <w:rPr>
      <w:rFonts w:ascii="Arial" w:hAnsi="Arial"/>
      <w:sz w:val="20"/>
      <w:szCs w:val="20"/>
    </w:rPr>
    <w:tblPr>
      <w:tblInd w:w="360" w:type="dxa"/>
      <w:tblCellMar>
        <w:top w:w="0" w:type="dxa"/>
        <w:left w:w="0" w:type="dxa"/>
        <w:bottom w:w="0" w:type="dxa"/>
        <w:right w:w="0" w:type="dxa"/>
      </w:tblCellMar>
    </w:tblPr>
  </w:style>
  <w:style w:type="paragraph" w:styleId="TOCHeading">
    <w:name w:val="TOC Heading"/>
    <w:basedOn w:val="Heading1"/>
    <w:next w:val="Normal"/>
    <w:uiPriority w:val="99"/>
    <w:qFormat/>
    <w:rsid w:val="008E6515"/>
    <w:pPr>
      <w:keepLines/>
      <w:pageBreakBefore w:val="0"/>
      <w:suppressLineNumbers w:val="0"/>
      <w:suppressAutoHyphens w:val="0"/>
      <w:spacing w:before="480" w:after="0" w:line="276" w:lineRule="auto"/>
      <w:outlineLvl w:val="9"/>
    </w:pPr>
    <w:rPr>
      <w:rFonts w:ascii="Cambria" w:hAnsi="Cambria" w:cs="Times New Roman"/>
      <w:bCs/>
      <w:color w:val="365F91"/>
      <w:kern w:val="0"/>
      <w:szCs w:val="28"/>
      <w:lang w:eastAsia="en-US"/>
    </w:rPr>
  </w:style>
  <w:style w:type="paragraph" w:customStyle="1" w:styleId="precedures">
    <w:name w:val="precedures"/>
    <w:basedOn w:val="Normal"/>
    <w:link w:val="preceduresChar"/>
    <w:uiPriority w:val="99"/>
    <w:rsid w:val="003F7548"/>
    <w:pPr>
      <w:keepNext/>
      <w:autoSpaceDE w:val="0"/>
      <w:autoSpaceDN w:val="0"/>
      <w:adjustRightInd w:val="0"/>
      <w:spacing w:before="300" w:after="60"/>
    </w:pPr>
    <w:rPr>
      <w:rFonts w:cs="Arial"/>
      <w:b/>
      <w:color w:val="000000"/>
    </w:rPr>
  </w:style>
  <w:style w:type="character" w:customStyle="1" w:styleId="preceduresChar">
    <w:name w:val="precedures Char"/>
    <w:basedOn w:val="DefaultParagraphFont"/>
    <w:link w:val="precedures"/>
    <w:uiPriority w:val="99"/>
    <w:locked/>
    <w:rsid w:val="003F7548"/>
    <w:rPr>
      <w:rFonts w:ascii="Arial" w:hAnsi="Arial" w:cs="Arial"/>
      <w:b/>
      <w:color w:val="000000"/>
      <w:lang w:eastAsia="en-US"/>
    </w:rPr>
  </w:style>
  <w:style w:type="table" w:customStyle="1" w:styleId="TablewithHeader">
    <w:name w:val="Table with Header"/>
    <w:aliases w:val="twh"/>
    <w:uiPriority w:val="99"/>
    <w:semiHidden/>
    <w:rsid w:val="00C57FFE"/>
    <w:pPr>
      <w:spacing w:before="60" w:after="60" w:line="240" w:lineRule="exact"/>
    </w:pPr>
    <w:rPr>
      <w:rFonts w:ascii="Arial" w:hAnsi="Arial"/>
      <w:sz w:val="20"/>
      <w:szCs w:val="20"/>
      <w:lang w:eastAsia="zh-CN"/>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TextinList1">
    <w:name w:val="Text in List 1"/>
    <w:aliases w:val="t1"/>
    <w:basedOn w:val="Normal"/>
    <w:uiPriority w:val="99"/>
    <w:semiHidden/>
    <w:rsid w:val="00C57FFE"/>
    <w:pPr>
      <w:spacing w:before="60" w:after="60" w:line="280" w:lineRule="exact"/>
      <w:ind w:left="360"/>
    </w:pPr>
    <w:rPr>
      <w:kern w:val="24"/>
    </w:rPr>
  </w:style>
  <w:style w:type="character" w:customStyle="1" w:styleId="UI">
    <w:name w:val="UI"/>
    <w:aliases w:val="ui"/>
    <w:basedOn w:val="DefaultParagraphFont"/>
    <w:uiPriority w:val="99"/>
    <w:rsid w:val="00C57FFE"/>
    <w:rPr>
      <w:rFonts w:ascii="Arial" w:hAnsi="Arial" w:cs="Times New Roman"/>
      <w:b/>
      <w:color w:val="auto"/>
      <w:sz w:val="18"/>
      <w:szCs w:val="18"/>
      <w:u w:val="none"/>
    </w:rPr>
  </w:style>
  <w:style w:type="paragraph" w:customStyle="1" w:styleId="tablehead">
    <w:name w:val="table head"/>
    <w:basedOn w:val="Normal"/>
    <w:link w:val="tableheadChar"/>
    <w:uiPriority w:val="99"/>
    <w:rsid w:val="00C8243E"/>
    <w:pPr>
      <w:spacing w:before="60" w:after="60"/>
    </w:pPr>
    <w:rPr>
      <w:b/>
      <w:bCs/>
      <w:szCs w:val="22"/>
    </w:rPr>
  </w:style>
  <w:style w:type="character" w:customStyle="1" w:styleId="tableheadChar">
    <w:name w:val="table head Char"/>
    <w:basedOn w:val="DefaultParagraphFont"/>
    <w:link w:val="tablehead"/>
    <w:uiPriority w:val="99"/>
    <w:locked/>
    <w:rsid w:val="00C8243E"/>
    <w:rPr>
      <w:rFonts w:ascii="Arial" w:hAnsi="Arial" w:cs="Times New Roman"/>
      <w:b/>
      <w:bCs/>
      <w:sz w:val="22"/>
      <w:szCs w:val="22"/>
      <w:lang w:eastAsia="en-US"/>
    </w:rPr>
  </w:style>
  <w:style w:type="paragraph" w:customStyle="1" w:styleId="tabletext">
    <w:name w:val="table text"/>
    <w:basedOn w:val="Normal"/>
    <w:link w:val="tabletextChar"/>
    <w:uiPriority w:val="99"/>
    <w:rsid w:val="00C8243E"/>
    <w:pPr>
      <w:spacing w:before="60" w:after="60"/>
    </w:pPr>
    <w:rPr>
      <w:bCs/>
      <w:szCs w:val="22"/>
    </w:rPr>
  </w:style>
  <w:style w:type="character" w:customStyle="1" w:styleId="tabletextChar">
    <w:name w:val="table text Char"/>
    <w:basedOn w:val="DefaultParagraphFont"/>
    <w:link w:val="tabletext"/>
    <w:uiPriority w:val="99"/>
    <w:locked/>
    <w:rsid w:val="00C8243E"/>
    <w:rPr>
      <w:rFonts w:ascii="Arial" w:hAnsi="Arial" w:cs="Times New Roman"/>
      <w:bCs/>
      <w:sz w:val="22"/>
      <w:szCs w:val="22"/>
      <w:lang w:eastAsia="en-US"/>
    </w:rPr>
  </w:style>
  <w:style w:type="paragraph" w:styleId="Header">
    <w:name w:val="header"/>
    <w:basedOn w:val="Normal"/>
    <w:link w:val="HeaderChar"/>
    <w:uiPriority w:val="99"/>
    <w:rsid w:val="009D0D21"/>
    <w:pPr>
      <w:tabs>
        <w:tab w:val="center" w:pos="4320"/>
        <w:tab w:val="right" w:pos="8640"/>
      </w:tabs>
      <w:spacing w:before="0" w:after="0"/>
    </w:pPr>
  </w:style>
  <w:style w:type="character" w:customStyle="1" w:styleId="HeaderChar">
    <w:name w:val="Header Char"/>
    <w:basedOn w:val="DefaultParagraphFont"/>
    <w:link w:val="Header"/>
    <w:uiPriority w:val="99"/>
    <w:locked/>
    <w:rsid w:val="009D0D21"/>
    <w:rPr>
      <w:rFonts w:ascii="Arial" w:hAnsi="Arial" w:cs="Times New Roman"/>
      <w:lang w:eastAsia="en-US"/>
    </w:rPr>
  </w:style>
  <w:style w:type="paragraph" w:styleId="Footer">
    <w:name w:val="footer"/>
    <w:basedOn w:val="Normal"/>
    <w:link w:val="FooterChar"/>
    <w:uiPriority w:val="99"/>
    <w:rsid w:val="009D0D21"/>
    <w:pPr>
      <w:tabs>
        <w:tab w:val="center" w:pos="4320"/>
        <w:tab w:val="right" w:pos="8640"/>
      </w:tabs>
      <w:spacing w:before="0" w:after="0"/>
    </w:pPr>
  </w:style>
  <w:style w:type="character" w:customStyle="1" w:styleId="FooterChar">
    <w:name w:val="Footer Char"/>
    <w:basedOn w:val="DefaultParagraphFont"/>
    <w:link w:val="Footer"/>
    <w:uiPriority w:val="99"/>
    <w:locked/>
    <w:rsid w:val="009D0D21"/>
    <w:rPr>
      <w:rFonts w:ascii="Arial" w:hAnsi="Arial" w:cs="Times New Roman"/>
      <w:lang w:eastAsia="en-US"/>
    </w:rPr>
  </w:style>
  <w:style w:type="character" w:styleId="Hyperlink">
    <w:name w:val="Hyperlink"/>
    <w:basedOn w:val="DefaultParagraphFont"/>
    <w:uiPriority w:val="99"/>
    <w:rsid w:val="00606059"/>
    <w:rPr>
      <w:rFonts w:cs="Times New Roman"/>
      <w:color w:val="0000FF"/>
      <w:u w:val="single"/>
    </w:rPr>
  </w:style>
  <w:style w:type="paragraph" w:customStyle="1" w:styleId="Note1">
    <w:name w:val="Note1"/>
    <w:basedOn w:val="Normal"/>
    <w:link w:val="Note1Char"/>
    <w:uiPriority w:val="99"/>
    <w:rsid w:val="00BD68FC"/>
    <w:pPr>
      <w:keepNext/>
      <w:spacing w:before="200" w:after="60"/>
      <w:ind w:left="720"/>
    </w:pPr>
    <w:rPr>
      <w:b/>
    </w:rPr>
  </w:style>
  <w:style w:type="character" w:customStyle="1" w:styleId="Note1Char">
    <w:name w:val="Note1 Char"/>
    <w:basedOn w:val="DefaultParagraphFont"/>
    <w:link w:val="Note1"/>
    <w:uiPriority w:val="99"/>
    <w:locked/>
    <w:rsid w:val="00BD68FC"/>
    <w:rPr>
      <w:rFonts w:ascii="Arial" w:hAnsi="Arial" w:cs="Times New Roman"/>
      <w:b/>
      <w:lang w:eastAsia="en-US"/>
    </w:rPr>
  </w:style>
  <w:style w:type="character" w:customStyle="1" w:styleId="normal1Char">
    <w:name w:val="normal1 Char"/>
    <w:basedOn w:val="DefaultParagraphFont"/>
    <w:link w:val="normal1"/>
    <w:uiPriority w:val="99"/>
    <w:locked/>
    <w:rsid w:val="000A1838"/>
    <w:rPr>
      <w:rFonts w:ascii="Arial" w:hAnsi="Arial" w:cs="Times New Roman"/>
      <w:lang w:eastAsia="en-US"/>
    </w:rPr>
  </w:style>
  <w:style w:type="paragraph" w:customStyle="1" w:styleId="note1text">
    <w:name w:val="note1 text"/>
    <w:basedOn w:val="Note1"/>
    <w:link w:val="note1textChar"/>
    <w:uiPriority w:val="99"/>
    <w:rsid w:val="00BD68FC"/>
    <w:pPr>
      <w:keepNext w:val="0"/>
      <w:spacing w:before="60" w:after="200"/>
      <w:ind w:left="1080"/>
    </w:pPr>
    <w:rPr>
      <w:b w:val="0"/>
    </w:rPr>
  </w:style>
  <w:style w:type="character" w:styleId="FollowedHyperlink">
    <w:name w:val="FollowedHyperlink"/>
    <w:basedOn w:val="DefaultParagraphFont"/>
    <w:uiPriority w:val="99"/>
    <w:rsid w:val="007B3E7A"/>
    <w:rPr>
      <w:rFonts w:cs="Times New Roman"/>
      <w:color w:val="800080"/>
      <w:u w:val="single"/>
    </w:rPr>
  </w:style>
  <w:style w:type="character" w:customStyle="1" w:styleId="note1textChar">
    <w:name w:val="note1 text Char"/>
    <w:basedOn w:val="Note1Char"/>
    <w:link w:val="note1text"/>
    <w:uiPriority w:val="99"/>
    <w:locked/>
    <w:rsid w:val="00BD68FC"/>
  </w:style>
  <w:style w:type="table" w:styleId="Table3Deffects3">
    <w:name w:val="Table 3D effects 3"/>
    <w:basedOn w:val="TableNormal"/>
    <w:uiPriority w:val="99"/>
    <w:rsid w:val="00D971C6"/>
    <w:pPr>
      <w:spacing w:before="120"/>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caption">
    <w:name w:val="table caption"/>
    <w:basedOn w:val="Normal"/>
    <w:link w:val="tablecaptionChar"/>
    <w:autoRedefine/>
    <w:uiPriority w:val="99"/>
    <w:rsid w:val="00EC51D8"/>
    <w:pPr>
      <w:spacing w:before="240"/>
    </w:pPr>
    <w:rPr>
      <w:b/>
    </w:rPr>
  </w:style>
  <w:style w:type="paragraph" w:customStyle="1" w:styleId="Note">
    <w:name w:val="Note"/>
    <w:basedOn w:val="Normal"/>
    <w:link w:val="NoteChar"/>
    <w:qFormat/>
    <w:rsid w:val="00940D34"/>
    <w:pPr>
      <w:spacing w:before="360"/>
    </w:pPr>
    <w:rPr>
      <w:b/>
    </w:rPr>
  </w:style>
  <w:style w:type="character" w:customStyle="1" w:styleId="tablecaptionChar">
    <w:name w:val="table caption Char"/>
    <w:basedOn w:val="DefaultParagraphFont"/>
    <w:link w:val="tablecaption"/>
    <w:uiPriority w:val="99"/>
    <w:locked/>
    <w:rsid w:val="00EC51D8"/>
    <w:rPr>
      <w:rFonts w:ascii="Arial" w:hAnsi="Arial" w:cs="Times New Roman"/>
      <w:b/>
      <w:lang w:eastAsia="en-US"/>
    </w:rPr>
  </w:style>
  <w:style w:type="paragraph" w:customStyle="1" w:styleId="Notetext">
    <w:name w:val="Note text"/>
    <w:basedOn w:val="Normal"/>
    <w:link w:val="NotetextChar"/>
    <w:qFormat/>
    <w:rsid w:val="00630C1F"/>
    <w:pPr>
      <w:ind w:left="360"/>
    </w:pPr>
  </w:style>
  <w:style w:type="character" w:customStyle="1" w:styleId="NoteChar">
    <w:name w:val="Note Char"/>
    <w:basedOn w:val="DefaultParagraphFont"/>
    <w:link w:val="Note"/>
    <w:locked/>
    <w:rsid w:val="00940D34"/>
    <w:rPr>
      <w:rFonts w:ascii="Arial" w:hAnsi="Arial" w:cs="Times New Roman"/>
      <w:b/>
      <w:lang w:eastAsia="en-US"/>
    </w:rPr>
  </w:style>
  <w:style w:type="paragraph" w:customStyle="1" w:styleId="test">
    <w:name w:val="test"/>
    <w:link w:val="testChar"/>
    <w:autoRedefine/>
    <w:uiPriority w:val="99"/>
    <w:rsid w:val="0051405E"/>
    <w:pPr>
      <w:numPr>
        <w:numId w:val="17"/>
      </w:numPr>
      <w:spacing w:before="320" w:after="120"/>
    </w:pPr>
    <w:rPr>
      <w:rFonts w:ascii="Arial" w:hAnsi="Arial"/>
      <w:b/>
      <w:sz w:val="20"/>
      <w:szCs w:val="20"/>
    </w:rPr>
  </w:style>
  <w:style w:type="character" w:customStyle="1" w:styleId="NotetextChar">
    <w:name w:val="Note text Char"/>
    <w:basedOn w:val="DefaultParagraphFont"/>
    <w:link w:val="Notetext"/>
    <w:locked/>
    <w:rsid w:val="00630C1F"/>
    <w:rPr>
      <w:rFonts w:ascii="Arial" w:hAnsi="Arial" w:cs="Times New Roman"/>
      <w:lang w:eastAsia="en-US"/>
    </w:rPr>
  </w:style>
  <w:style w:type="character" w:customStyle="1" w:styleId="testChar">
    <w:name w:val="test Char"/>
    <w:basedOn w:val="DefaultParagraphFont"/>
    <w:link w:val="test"/>
    <w:uiPriority w:val="99"/>
    <w:locked/>
    <w:rsid w:val="0051405E"/>
    <w:rPr>
      <w:rFonts w:ascii="Arial" w:hAnsi="Arial"/>
      <w:b/>
      <w:sz w:val="20"/>
      <w:szCs w:val="20"/>
    </w:rPr>
  </w:style>
  <w:style w:type="character" w:styleId="CommentReference">
    <w:name w:val="annotation reference"/>
    <w:basedOn w:val="DefaultParagraphFont"/>
    <w:uiPriority w:val="99"/>
    <w:rsid w:val="00965F5E"/>
    <w:rPr>
      <w:rFonts w:cs="Times New Roman"/>
      <w:sz w:val="16"/>
      <w:szCs w:val="16"/>
    </w:rPr>
  </w:style>
  <w:style w:type="paragraph" w:styleId="CommentText">
    <w:name w:val="annotation text"/>
    <w:basedOn w:val="Normal"/>
    <w:link w:val="CommentTextChar"/>
    <w:uiPriority w:val="99"/>
    <w:rsid w:val="00965F5E"/>
  </w:style>
  <w:style w:type="character" w:customStyle="1" w:styleId="CommentTextChar">
    <w:name w:val="Comment Text Char"/>
    <w:basedOn w:val="DefaultParagraphFont"/>
    <w:link w:val="CommentText"/>
    <w:uiPriority w:val="99"/>
    <w:locked/>
    <w:rsid w:val="00965F5E"/>
    <w:rPr>
      <w:rFonts w:ascii="Arial" w:hAnsi="Arial" w:cs="Times New Roman"/>
      <w:lang w:eastAsia="en-US"/>
    </w:rPr>
  </w:style>
  <w:style w:type="paragraph" w:styleId="CommentSubject">
    <w:name w:val="annotation subject"/>
    <w:basedOn w:val="CommentText"/>
    <w:next w:val="CommentText"/>
    <w:link w:val="CommentSubjectChar"/>
    <w:uiPriority w:val="99"/>
    <w:rsid w:val="00965F5E"/>
    <w:rPr>
      <w:b/>
      <w:bCs/>
    </w:rPr>
  </w:style>
  <w:style w:type="character" w:customStyle="1" w:styleId="CommentSubjectChar">
    <w:name w:val="Comment Subject Char"/>
    <w:basedOn w:val="CommentTextChar"/>
    <w:link w:val="CommentSubject"/>
    <w:uiPriority w:val="99"/>
    <w:locked/>
    <w:rsid w:val="00965F5E"/>
    <w:rPr>
      <w:b/>
      <w:bCs/>
    </w:rPr>
  </w:style>
  <w:style w:type="paragraph" w:customStyle="1" w:styleId="BulletedList1">
    <w:name w:val="Bulleted List 1"/>
    <w:aliases w:val="bl1"/>
    <w:basedOn w:val="ListBullet"/>
    <w:uiPriority w:val="99"/>
    <w:rsid w:val="0004781F"/>
    <w:pPr>
      <w:numPr>
        <w:numId w:val="18"/>
      </w:numPr>
      <w:spacing w:before="60" w:after="60" w:line="280" w:lineRule="exact"/>
    </w:pPr>
    <w:rPr>
      <w:kern w:val="24"/>
    </w:rPr>
  </w:style>
  <w:style w:type="paragraph" w:styleId="ListBullet">
    <w:name w:val="List Bullet"/>
    <w:basedOn w:val="Normal"/>
    <w:uiPriority w:val="99"/>
    <w:rsid w:val="0004781F"/>
    <w:pPr>
      <w:tabs>
        <w:tab w:val="num" w:pos="360"/>
      </w:tabs>
      <w:ind w:left="360" w:hanging="360"/>
    </w:pPr>
  </w:style>
</w:styles>
</file>

<file path=word/webSettings.xml><?xml version="1.0" encoding="utf-8"?>
<w:webSettings xmlns:r="http://schemas.openxmlformats.org/officeDocument/2006/relationships" xmlns:w="http://schemas.openxmlformats.org/wordprocessingml/2006/main">
  <w:divs>
    <w:div w:id="433280929">
      <w:marLeft w:val="0"/>
      <w:marRight w:val="0"/>
      <w:marTop w:val="0"/>
      <w:marBottom w:val="0"/>
      <w:divBdr>
        <w:top w:val="none" w:sz="0" w:space="0" w:color="auto"/>
        <w:left w:val="none" w:sz="0" w:space="0" w:color="auto"/>
        <w:bottom w:val="none" w:sz="0" w:space="0" w:color="auto"/>
        <w:right w:val="none" w:sz="0" w:space="0" w:color="auto"/>
      </w:divBdr>
    </w:div>
    <w:div w:id="433280932">
      <w:marLeft w:val="0"/>
      <w:marRight w:val="0"/>
      <w:marTop w:val="0"/>
      <w:marBottom w:val="0"/>
      <w:divBdr>
        <w:top w:val="none" w:sz="0" w:space="0" w:color="auto"/>
        <w:left w:val="none" w:sz="0" w:space="0" w:color="auto"/>
        <w:bottom w:val="none" w:sz="0" w:space="0" w:color="auto"/>
        <w:right w:val="none" w:sz="0" w:space="0" w:color="auto"/>
      </w:divBdr>
      <w:divsChild>
        <w:div w:id="433280959">
          <w:marLeft w:val="0"/>
          <w:marRight w:val="0"/>
          <w:marTop w:val="67"/>
          <w:marBottom w:val="0"/>
          <w:divBdr>
            <w:top w:val="none" w:sz="0" w:space="0" w:color="auto"/>
            <w:left w:val="none" w:sz="0" w:space="0" w:color="auto"/>
            <w:bottom w:val="none" w:sz="0" w:space="0" w:color="auto"/>
            <w:right w:val="none" w:sz="0" w:space="0" w:color="auto"/>
          </w:divBdr>
        </w:div>
        <w:div w:id="433281088">
          <w:marLeft w:val="0"/>
          <w:marRight w:val="0"/>
          <w:marTop w:val="67"/>
          <w:marBottom w:val="0"/>
          <w:divBdr>
            <w:top w:val="none" w:sz="0" w:space="0" w:color="auto"/>
            <w:left w:val="none" w:sz="0" w:space="0" w:color="auto"/>
            <w:bottom w:val="none" w:sz="0" w:space="0" w:color="auto"/>
            <w:right w:val="none" w:sz="0" w:space="0" w:color="auto"/>
          </w:divBdr>
        </w:div>
      </w:divsChild>
    </w:div>
    <w:div w:id="433280933">
      <w:marLeft w:val="0"/>
      <w:marRight w:val="0"/>
      <w:marTop w:val="0"/>
      <w:marBottom w:val="0"/>
      <w:divBdr>
        <w:top w:val="none" w:sz="0" w:space="0" w:color="auto"/>
        <w:left w:val="none" w:sz="0" w:space="0" w:color="auto"/>
        <w:bottom w:val="none" w:sz="0" w:space="0" w:color="auto"/>
        <w:right w:val="none" w:sz="0" w:space="0" w:color="auto"/>
      </w:divBdr>
      <w:divsChild>
        <w:div w:id="433281034">
          <w:marLeft w:val="300"/>
          <w:marRight w:val="300"/>
          <w:marTop w:val="300"/>
          <w:marBottom w:val="750"/>
          <w:divBdr>
            <w:top w:val="none" w:sz="0" w:space="0" w:color="auto"/>
            <w:left w:val="none" w:sz="0" w:space="0" w:color="auto"/>
            <w:bottom w:val="none" w:sz="0" w:space="0" w:color="auto"/>
            <w:right w:val="none" w:sz="0" w:space="0" w:color="auto"/>
          </w:divBdr>
          <w:divsChild>
            <w:div w:id="433280935">
              <w:marLeft w:val="0"/>
              <w:marRight w:val="0"/>
              <w:marTop w:val="0"/>
              <w:marBottom w:val="180"/>
              <w:divBdr>
                <w:top w:val="none" w:sz="0" w:space="0" w:color="auto"/>
                <w:left w:val="none" w:sz="0" w:space="0" w:color="auto"/>
                <w:bottom w:val="none" w:sz="0" w:space="0" w:color="auto"/>
                <w:right w:val="none" w:sz="0" w:space="0" w:color="auto"/>
              </w:divBdr>
              <w:divsChild>
                <w:div w:id="43328095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33280936">
      <w:marLeft w:val="0"/>
      <w:marRight w:val="0"/>
      <w:marTop w:val="0"/>
      <w:marBottom w:val="0"/>
      <w:divBdr>
        <w:top w:val="none" w:sz="0" w:space="0" w:color="auto"/>
        <w:left w:val="none" w:sz="0" w:space="0" w:color="auto"/>
        <w:bottom w:val="none" w:sz="0" w:space="0" w:color="auto"/>
        <w:right w:val="none" w:sz="0" w:space="0" w:color="auto"/>
      </w:divBdr>
    </w:div>
    <w:div w:id="433280938">
      <w:marLeft w:val="0"/>
      <w:marRight w:val="0"/>
      <w:marTop w:val="0"/>
      <w:marBottom w:val="0"/>
      <w:divBdr>
        <w:top w:val="none" w:sz="0" w:space="0" w:color="auto"/>
        <w:left w:val="none" w:sz="0" w:space="0" w:color="auto"/>
        <w:bottom w:val="none" w:sz="0" w:space="0" w:color="auto"/>
        <w:right w:val="none" w:sz="0" w:space="0" w:color="auto"/>
      </w:divBdr>
      <w:divsChild>
        <w:div w:id="433280957">
          <w:marLeft w:val="240"/>
          <w:marRight w:val="240"/>
          <w:marTop w:val="240"/>
          <w:marBottom w:val="240"/>
          <w:divBdr>
            <w:top w:val="none" w:sz="0" w:space="0" w:color="auto"/>
            <w:left w:val="none" w:sz="0" w:space="0" w:color="auto"/>
            <w:bottom w:val="none" w:sz="0" w:space="0" w:color="auto"/>
            <w:right w:val="none" w:sz="0" w:space="0" w:color="auto"/>
          </w:divBdr>
          <w:divsChild>
            <w:div w:id="4332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0941">
      <w:marLeft w:val="0"/>
      <w:marRight w:val="0"/>
      <w:marTop w:val="0"/>
      <w:marBottom w:val="0"/>
      <w:divBdr>
        <w:top w:val="none" w:sz="0" w:space="0" w:color="auto"/>
        <w:left w:val="none" w:sz="0" w:space="0" w:color="auto"/>
        <w:bottom w:val="none" w:sz="0" w:space="0" w:color="auto"/>
        <w:right w:val="none" w:sz="0" w:space="0" w:color="auto"/>
      </w:divBdr>
      <w:divsChild>
        <w:div w:id="433281045">
          <w:marLeft w:val="240"/>
          <w:marRight w:val="240"/>
          <w:marTop w:val="240"/>
          <w:marBottom w:val="240"/>
          <w:divBdr>
            <w:top w:val="none" w:sz="0" w:space="0" w:color="auto"/>
            <w:left w:val="none" w:sz="0" w:space="0" w:color="auto"/>
            <w:bottom w:val="none" w:sz="0" w:space="0" w:color="auto"/>
            <w:right w:val="none" w:sz="0" w:space="0" w:color="auto"/>
          </w:divBdr>
        </w:div>
      </w:divsChild>
    </w:div>
    <w:div w:id="433280944">
      <w:marLeft w:val="0"/>
      <w:marRight w:val="0"/>
      <w:marTop w:val="0"/>
      <w:marBottom w:val="0"/>
      <w:divBdr>
        <w:top w:val="none" w:sz="0" w:space="0" w:color="auto"/>
        <w:left w:val="none" w:sz="0" w:space="0" w:color="auto"/>
        <w:bottom w:val="none" w:sz="0" w:space="0" w:color="auto"/>
        <w:right w:val="none" w:sz="0" w:space="0" w:color="auto"/>
      </w:divBdr>
      <w:divsChild>
        <w:div w:id="433280950">
          <w:marLeft w:val="240"/>
          <w:marRight w:val="240"/>
          <w:marTop w:val="240"/>
          <w:marBottom w:val="240"/>
          <w:divBdr>
            <w:top w:val="none" w:sz="0" w:space="0" w:color="auto"/>
            <w:left w:val="none" w:sz="0" w:space="0" w:color="auto"/>
            <w:bottom w:val="none" w:sz="0" w:space="0" w:color="auto"/>
            <w:right w:val="none" w:sz="0" w:space="0" w:color="auto"/>
          </w:divBdr>
          <w:divsChild>
            <w:div w:id="433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0946">
      <w:marLeft w:val="0"/>
      <w:marRight w:val="0"/>
      <w:marTop w:val="0"/>
      <w:marBottom w:val="0"/>
      <w:divBdr>
        <w:top w:val="none" w:sz="0" w:space="0" w:color="auto"/>
        <w:left w:val="none" w:sz="0" w:space="0" w:color="auto"/>
        <w:bottom w:val="none" w:sz="0" w:space="0" w:color="auto"/>
        <w:right w:val="none" w:sz="0" w:space="0" w:color="auto"/>
      </w:divBdr>
      <w:divsChild>
        <w:div w:id="433280968">
          <w:marLeft w:val="240"/>
          <w:marRight w:val="240"/>
          <w:marTop w:val="240"/>
          <w:marBottom w:val="240"/>
          <w:divBdr>
            <w:top w:val="none" w:sz="0" w:space="0" w:color="auto"/>
            <w:left w:val="none" w:sz="0" w:space="0" w:color="auto"/>
            <w:bottom w:val="none" w:sz="0" w:space="0" w:color="auto"/>
            <w:right w:val="none" w:sz="0" w:space="0" w:color="auto"/>
          </w:divBdr>
          <w:divsChild>
            <w:div w:id="4332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0952">
      <w:marLeft w:val="0"/>
      <w:marRight w:val="0"/>
      <w:marTop w:val="0"/>
      <w:marBottom w:val="0"/>
      <w:divBdr>
        <w:top w:val="none" w:sz="0" w:space="0" w:color="auto"/>
        <w:left w:val="none" w:sz="0" w:space="0" w:color="auto"/>
        <w:bottom w:val="none" w:sz="0" w:space="0" w:color="auto"/>
        <w:right w:val="none" w:sz="0" w:space="0" w:color="auto"/>
      </w:divBdr>
      <w:divsChild>
        <w:div w:id="433281117">
          <w:marLeft w:val="240"/>
          <w:marRight w:val="240"/>
          <w:marTop w:val="240"/>
          <w:marBottom w:val="240"/>
          <w:divBdr>
            <w:top w:val="none" w:sz="0" w:space="0" w:color="auto"/>
            <w:left w:val="none" w:sz="0" w:space="0" w:color="auto"/>
            <w:bottom w:val="none" w:sz="0" w:space="0" w:color="auto"/>
            <w:right w:val="none" w:sz="0" w:space="0" w:color="auto"/>
          </w:divBdr>
          <w:divsChild>
            <w:div w:id="4332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0958">
      <w:marLeft w:val="0"/>
      <w:marRight w:val="0"/>
      <w:marTop w:val="0"/>
      <w:marBottom w:val="0"/>
      <w:divBdr>
        <w:top w:val="none" w:sz="0" w:space="0" w:color="auto"/>
        <w:left w:val="none" w:sz="0" w:space="0" w:color="auto"/>
        <w:bottom w:val="none" w:sz="0" w:space="0" w:color="auto"/>
        <w:right w:val="none" w:sz="0" w:space="0" w:color="auto"/>
      </w:divBdr>
    </w:div>
    <w:div w:id="433280962">
      <w:marLeft w:val="0"/>
      <w:marRight w:val="0"/>
      <w:marTop w:val="0"/>
      <w:marBottom w:val="0"/>
      <w:divBdr>
        <w:top w:val="none" w:sz="0" w:space="0" w:color="auto"/>
        <w:left w:val="none" w:sz="0" w:space="0" w:color="auto"/>
        <w:bottom w:val="none" w:sz="0" w:space="0" w:color="auto"/>
        <w:right w:val="none" w:sz="0" w:space="0" w:color="auto"/>
      </w:divBdr>
      <w:divsChild>
        <w:div w:id="433280943">
          <w:marLeft w:val="240"/>
          <w:marRight w:val="240"/>
          <w:marTop w:val="240"/>
          <w:marBottom w:val="240"/>
          <w:divBdr>
            <w:top w:val="none" w:sz="0" w:space="0" w:color="auto"/>
            <w:left w:val="none" w:sz="0" w:space="0" w:color="auto"/>
            <w:bottom w:val="none" w:sz="0" w:space="0" w:color="auto"/>
            <w:right w:val="none" w:sz="0" w:space="0" w:color="auto"/>
          </w:divBdr>
        </w:div>
      </w:divsChild>
    </w:div>
    <w:div w:id="433280964">
      <w:marLeft w:val="0"/>
      <w:marRight w:val="0"/>
      <w:marTop w:val="0"/>
      <w:marBottom w:val="0"/>
      <w:divBdr>
        <w:top w:val="none" w:sz="0" w:space="0" w:color="auto"/>
        <w:left w:val="none" w:sz="0" w:space="0" w:color="auto"/>
        <w:bottom w:val="none" w:sz="0" w:space="0" w:color="auto"/>
        <w:right w:val="none" w:sz="0" w:space="0" w:color="auto"/>
      </w:divBdr>
      <w:divsChild>
        <w:div w:id="433281059">
          <w:marLeft w:val="0"/>
          <w:marRight w:val="0"/>
          <w:marTop w:val="0"/>
          <w:marBottom w:val="0"/>
          <w:divBdr>
            <w:top w:val="none" w:sz="0" w:space="0" w:color="auto"/>
            <w:left w:val="none" w:sz="0" w:space="0" w:color="auto"/>
            <w:bottom w:val="none" w:sz="0" w:space="0" w:color="auto"/>
            <w:right w:val="none" w:sz="0" w:space="0" w:color="auto"/>
          </w:divBdr>
        </w:div>
      </w:divsChild>
    </w:div>
    <w:div w:id="433280967">
      <w:marLeft w:val="0"/>
      <w:marRight w:val="0"/>
      <w:marTop w:val="0"/>
      <w:marBottom w:val="0"/>
      <w:divBdr>
        <w:top w:val="none" w:sz="0" w:space="0" w:color="auto"/>
        <w:left w:val="none" w:sz="0" w:space="0" w:color="auto"/>
        <w:bottom w:val="none" w:sz="0" w:space="0" w:color="auto"/>
        <w:right w:val="none" w:sz="0" w:space="0" w:color="auto"/>
      </w:divBdr>
    </w:div>
    <w:div w:id="433280971">
      <w:marLeft w:val="0"/>
      <w:marRight w:val="0"/>
      <w:marTop w:val="0"/>
      <w:marBottom w:val="0"/>
      <w:divBdr>
        <w:top w:val="none" w:sz="0" w:space="0" w:color="auto"/>
        <w:left w:val="none" w:sz="0" w:space="0" w:color="auto"/>
        <w:bottom w:val="none" w:sz="0" w:space="0" w:color="auto"/>
        <w:right w:val="none" w:sz="0" w:space="0" w:color="auto"/>
      </w:divBdr>
      <w:divsChild>
        <w:div w:id="433281032">
          <w:marLeft w:val="0"/>
          <w:marRight w:val="0"/>
          <w:marTop w:val="67"/>
          <w:marBottom w:val="0"/>
          <w:divBdr>
            <w:top w:val="none" w:sz="0" w:space="0" w:color="auto"/>
            <w:left w:val="none" w:sz="0" w:space="0" w:color="auto"/>
            <w:bottom w:val="none" w:sz="0" w:space="0" w:color="auto"/>
            <w:right w:val="none" w:sz="0" w:space="0" w:color="auto"/>
          </w:divBdr>
        </w:div>
      </w:divsChild>
    </w:div>
    <w:div w:id="433280972">
      <w:marLeft w:val="0"/>
      <w:marRight w:val="0"/>
      <w:marTop w:val="0"/>
      <w:marBottom w:val="0"/>
      <w:divBdr>
        <w:top w:val="none" w:sz="0" w:space="0" w:color="auto"/>
        <w:left w:val="none" w:sz="0" w:space="0" w:color="auto"/>
        <w:bottom w:val="none" w:sz="0" w:space="0" w:color="auto"/>
        <w:right w:val="none" w:sz="0" w:space="0" w:color="auto"/>
      </w:divBdr>
    </w:div>
    <w:div w:id="433280974">
      <w:marLeft w:val="0"/>
      <w:marRight w:val="0"/>
      <w:marTop w:val="0"/>
      <w:marBottom w:val="0"/>
      <w:divBdr>
        <w:top w:val="none" w:sz="0" w:space="0" w:color="auto"/>
        <w:left w:val="none" w:sz="0" w:space="0" w:color="auto"/>
        <w:bottom w:val="none" w:sz="0" w:space="0" w:color="auto"/>
        <w:right w:val="none" w:sz="0" w:space="0" w:color="auto"/>
      </w:divBdr>
      <w:divsChild>
        <w:div w:id="433281035">
          <w:marLeft w:val="240"/>
          <w:marRight w:val="240"/>
          <w:marTop w:val="240"/>
          <w:marBottom w:val="240"/>
          <w:divBdr>
            <w:top w:val="none" w:sz="0" w:space="0" w:color="auto"/>
            <w:left w:val="none" w:sz="0" w:space="0" w:color="auto"/>
            <w:bottom w:val="none" w:sz="0" w:space="0" w:color="auto"/>
            <w:right w:val="none" w:sz="0" w:space="0" w:color="auto"/>
          </w:divBdr>
          <w:divsChild>
            <w:div w:id="433280956">
              <w:marLeft w:val="0"/>
              <w:marRight w:val="0"/>
              <w:marTop w:val="0"/>
              <w:marBottom w:val="0"/>
              <w:divBdr>
                <w:top w:val="none" w:sz="0" w:space="0" w:color="auto"/>
                <w:left w:val="none" w:sz="0" w:space="0" w:color="auto"/>
                <w:bottom w:val="none" w:sz="0" w:space="0" w:color="auto"/>
                <w:right w:val="none" w:sz="0" w:space="0" w:color="auto"/>
              </w:divBdr>
            </w:div>
            <w:div w:id="433280970">
              <w:marLeft w:val="0"/>
              <w:marRight w:val="0"/>
              <w:marTop w:val="0"/>
              <w:marBottom w:val="0"/>
              <w:divBdr>
                <w:top w:val="none" w:sz="0" w:space="0" w:color="auto"/>
                <w:left w:val="none" w:sz="0" w:space="0" w:color="auto"/>
                <w:bottom w:val="none" w:sz="0" w:space="0" w:color="auto"/>
                <w:right w:val="none" w:sz="0" w:space="0" w:color="auto"/>
              </w:divBdr>
            </w:div>
            <w:div w:id="433281049">
              <w:marLeft w:val="0"/>
              <w:marRight w:val="0"/>
              <w:marTop w:val="0"/>
              <w:marBottom w:val="0"/>
              <w:divBdr>
                <w:top w:val="none" w:sz="0" w:space="0" w:color="auto"/>
                <w:left w:val="none" w:sz="0" w:space="0" w:color="auto"/>
                <w:bottom w:val="none" w:sz="0" w:space="0" w:color="auto"/>
                <w:right w:val="none" w:sz="0" w:space="0" w:color="auto"/>
              </w:divBdr>
            </w:div>
            <w:div w:id="4332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0977">
      <w:marLeft w:val="0"/>
      <w:marRight w:val="0"/>
      <w:marTop w:val="0"/>
      <w:marBottom w:val="0"/>
      <w:divBdr>
        <w:top w:val="none" w:sz="0" w:space="0" w:color="auto"/>
        <w:left w:val="none" w:sz="0" w:space="0" w:color="auto"/>
        <w:bottom w:val="none" w:sz="0" w:space="0" w:color="auto"/>
        <w:right w:val="none" w:sz="0" w:space="0" w:color="auto"/>
      </w:divBdr>
      <w:divsChild>
        <w:div w:id="433280973">
          <w:marLeft w:val="240"/>
          <w:marRight w:val="240"/>
          <w:marTop w:val="240"/>
          <w:marBottom w:val="240"/>
          <w:divBdr>
            <w:top w:val="none" w:sz="0" w:space="0" w:color="auto"/>
            <w:left w:val="none" w:sz="0" w:space="0" w:color="auto"/>
            <w:bottom w:val="none" w:sz="0" w:space="0" w:color="auto"/>
            <w:right w:val="none" w:sz="0" w:space="0" w:color="auto"/>
          </w:divBdr>
        </w:div>
      </w:divsChild>
    </w:div>
    <w:div w:id="433280980">
      <w:marLeft w:val="0"/>
      <w:marRight w:val="0"/>
      <w:marTop w:val="0"/>
      <w:marBottom w:val="0"/>
      <w:divBdr>
        <w:top w:val="none" w:sz="0" w:space="0" w:color="auto"/>
        <w:left w:val="none" w:sz="0" w:space="0" w:color="auto"/>
        <w:bottom w:val="none" w:sz="0" w:space="0" w:color="auto"/>
        <w:right w:val="none" w:sz="0" w:space="0" w:color="auto"/>
      </w:divBdr>
      <w:divsChild>
        <w:div w:id="433280975">
          <w:marLeft w:val="0"/>
          <w:marRight w:val="0"/>
          <w:marTop w:val="0"/>
          <w:marBottom w:val="0"/>
          <w:divBdr>
            <w:top w:val="none" w:sz="0" w:space="0" w:color="auto"/>
            <w:left w:val="none" w:sz="0" w:space="0" w:color="auto"/>
            <w:bottom w:val="none" w:sz="0" w:space="0" w:color="auto"/>
            <w:right w:val="none" w:sz="0" w:space="0" w:color="auto"/>
          </w:divBdr>
        </w:div>
      </w:divsChild>
    </w:div>
    <w:div w:id="433280981">
      <w:marLeft w:val="0"/>
      <w:marRight w:val="0"/>
      <w:marTop w:val="0"/>
      <w:marBottom w:val="0"/>
      <w:divBdr>
        <w:top w:val="none" w:sz="0" w:space="0" w:color="auto"/>
        <w:left w:val="none" w:sz="0" w:space="0" w:color="auto"/>
        <w:bottom w:val="none" w:sz="0" w:space="0" w:color="auto"/>
        <w:right w:val="none" w:sz="0" w:space="0" w:color="auto"/>
      </w:divBdr>
    </w:div>
    <w:div w:id="433280983">
      <w:marLeft w:val="0"/>
      <w:marRight w:val="0"/>
      <w:marTop w:val="0"/>
      <w:marBottom w:val="0"/>
      <w:divBdr>
        <w:top w:val="none" w:sz="0" w:space="0" w:color="auto"/>
        <w:left w:val="none" w:sz="0" w:space="0" w:color="auto"/>
        <w:bottom w:val="none" w:sz="0" w:space="0" w:color="auto"/>
        <w:right w:val="none" w:sz="0" w:space="0" w:color="auto"/>
      </w:divBdr>
    </w:div>
    <w:div w:id="433280987">
      <w:marLeft w:val="0"/>
      <w:marRight w:val="0"/>
      <w:marTop w:val="0"/>
      <w:marBottom w:val="0"/>
      <w:divBdr>
        <w:top w:val="none" w:sz="0" w:space="0" w:color="auto"/>
        <w:left w:val="none" w:sz="0" w:space="0" w:color="auto"/>
        <w:bottom w:val="none" w:sz="0" w:space="0" w:color="auto"/>
        <w:right w:val="none" w:sz="0" w:space="0" w:color="auto"/>
      </w:divBdr>
    </w:div>
    <w:div w:id="433280990">
      <w:marLeft w:val="0"/>
      <w:marRight w:val="0"/>
      <w:marTop w:val="0"/>
      <w:marBottom w:val="0"/>
      <w:divBdr>
        <w:top w:val="none" w:sz="0" w:space="0" w:color="auto"/>
        <w:left w:val="none" w:sz="0" w:space="0" w:color="auto"/>
        <w:bottom w:val="none" w:sz="0" w:space="0" w:color="auto"/>
        <w:right w:val="none" w:sz="0" w:space="0" w:color="auto"/>
      </w:divBdr>
      <w:divsChild>
        <w:div w:id="433281096">
          <w:marLeft w:val="240"/>
          <w:marRight w:val="240"/>
          <w:marTop w:val="240"/>
          <w:marBottom w:val="240"/>
          <w:divBdr>
            <w:top w:val="none" w:sz="0" w:space="0" w:color="auto"/>
            <w:left w:val="none" w:sz="0" w:space="0" w:color="auto"/>
            <w:bottom w:val="none" w:sz="0" w:space="0" w:color="auto"/>
            <w:right w:val="none" w:sz="0" w:space="0" w:color="auto"/>
          </w:divBdr>
        </w:div>
      </w:divsChild>
    </w:div>
    <w:div w:id="433280991">
      <w:marLeft w:val="0"/>
      <w:marRight w:val="0"/>
      <w:marTop w:val="0"/>
      <w:marBottom w:val="0"/>
      <w:divBdr>
        <w:top w:val="none" w:sz="0" w:space="0" w:color="auto"/>
        <w:left w:val="none" w:sz="0" w:space="0" w:color="auto"/>
        <w:bottom w:val="none" w:sz="0" w:space="0" w:color="auto"/>
        <w:right w:val="none" w:sz="0" w:space="0" w:color="auto"/>
      </w:divBdr>
    </w:div>
    <w:div w:id="433280994">
      <w:marLeft w:val="0"/>
      <w:marRight w:val="0"/>
      <w:marTop w:val="0"/>
      <w:marBottom w:val="0"/>
      <w:divBdr>
        <w:top w:val="none" w:sz="0" w:space="0" w:color="auto"/>
        <w:left w:val="none" w:sz="0" w:space="0" w:color="auto"/>
        <w:bottom w:val="none" w:sz="0" w:space="0" w:color="auto"/>
        <w:right w:val="none" w:sz="0" w:space="0" w:color="auto"/>
      </w:divBdr>
      <w:divsChild>
        <w:div w:id="433281078">
          <w:marLeft w:val="240"/>
          <w:marRight w:val="240"/>
          <w:marTop w:val="240"/>
          <w:marBottom w:val="240"/>
          <w:divBdr>
            <w:top w:val="none" w:sz="0" w:space="0" w:color="auto"/>
            <w:left w:val="none" w:sz="0" w:space="0" w:color="auto"/>
            <w:bottom w:val="none" w:sz="0" w:space="0" w:color="auto"/>
            <w:right w:val="none" w:sz="0" w:space="0" w:color="auto"/>
          </w:divBdr>
        </w:div>
      </w:divsChild>
    </w:div>
    <w:div w:id="433280995">
      <w:marLeft w:val="0"/>
      <w:marRight w:val="0"/>
      <w:marTop w:val="0"/>
      <w:marBottom w:val="0"/>
      <w:divBdr>
        <w:top w:val="none" w:sz="0" w:space="0" w:color="auto"/>
        <w:left w:val="none" w:sz="0" w:space="0" w:color="auto"/>
        <w:bottom w:val="none" w:sz="0" w:space="0" w:color="auto"/>
        <w:right w:val="none" w:sz="0" w:space="0" w:color="auto"/>
      </w:divBdr>
      <w:divsChild>
        <w:div w:id="433280953">
          <w:marLeft w:val="300"/>
          <w:marRight w:val="300"/>
          <w:marTop w:val="300"/>
          <w:marBottom w:val="750"/>
          <w:divBdr>
            <w:top w:val="none" w:sz="0" w:space="0" w:color="auto"/>
            <w:left w:val="none" w:sz="0" w:space="0" w:color="auto"/>
            <w:bottom w:val="none" w:sz="0" w:space="0" w:color="auto"/>
            <w:right w:val="none" w:sz="0" w:space="0" w:color="auto"/>
          </w:divBdr>
          <w:divsChild>
            <w:div w:id="433281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3280996">
      <w:marLeft w:val="0"/>
      <w:marRight w:val="0"/>
      <w:marTop w:val="0"/>
      <w:marBottom w:val="0"/>
      <w:divBdr>
        <w:top w:val="none" w:sz="0" w:space="0" w:color="auto"/>
        <w:left w:val="none" w:sz="0" w:space="0" w:color="auto"/>
        <w:bottom w:val="none" w:sz="0" w:space="0" w:color="auto"/>
        <w:right w:val="none" w:sz="0" w:space="0" w:color="auto"/>
      </w:divBdr>
      <w:divsChild>
        <w:div w:id="433281111">
          <w:marLeft w:val="240"/>
          <w:marRight w:val="240"/>
          <w:marTop w:val="240"/>
          <w:marBottom w:val="240"/>
          <w:divBdr>
            <w:top w:val="none" w:sz="0" w:space="0" w:color="auto"/>
            <w:left w:val="none" w:sz="0" w:space="0" w:color="auto"/>
            <w:bottom w:val="none" w:sz="0" w:space="0" w:color="auto"/>
            <w:right w:val="none" w:sz="0" w:space="0" w:color="auto"/>
          </w:divBdr>
        </w:div>
      </w:divsChild>
    </w:div>
    <w:div w:id="433280997">
      <w:marLeft w:val="0"/>
      <w:marRight w:val="0"/>
      <w:marTop w:val="0"/>
      <w:marBottom w:val="0"/>
      <w:divBdr>
        <w:top w:val="none" w:sz="0" w:space="0" w:color="auto"/>
        <w:left w:val="none" w:sz="0" w:space="0" w:color="auto"/>
        <w:bottom w:val="none" w:sz="0" w:space="0" w:color="auto"/>
        <w:right w:val="none" w:sz="0" w:space="0" w:color="auto"/>
      </w:divBdr>
      <w:divsChild>
        <w:div w:id="433281052">
          <w:marLeft w:val="0"/>
          <w:marRight w:val="0"/>
          <w:marTop w:val="0"/>
          <w:marBottom w:val="0"/>
          <w:divBdr>
            <w:top w:val="none" w:sz="0" w:space="0" w:color="auto"/>
            <w:left w:val="none" w:sz="0" w:space="0" w:color="auto"/>
            <w:bottom w:val="none" w:sz="0" w:space="0" w:color="auto"/>
            <w:right w:val="none" w:sz="0" w:space="0" w:color="auto"/>
          </w:divBdr>
        </w:div>
      </w:divsChild>
    </w:div>
    <w:div w:id="433281001">
      <w:marLeft w:val="0"/>
      <w:marRight w:val="0"/>
      <w:marTop w:val="0"/>
      <w:marBottom w:val="0"/>
      <w:divBdr>
        <w:top w:val="none" w:sz="0" w:space="0" w:color="auto"/>
        <w:left w:val="none" w:sz="0" w:space="0" w:color="auto"/>
        <w:bottom w:val="none" w:sz="0" w:space="0" w:color="auto"/>
        <w:right w:val="none" w:sz="0" w:space="0" w:color="auto"/>
      </w:divBdr>
      <w:divsChild>
        <w:div w:id="433281073">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02">
      <w:marLeft w:val="0"/>
      <w:marRight w:val="0"/>
      <w:marTop w:val="0"/>
      <w:marBottom w:val="0"/>
      <w:divBdr>
        <w:top w:val="none" w:sz="0" w:space="0" w:color="auto"/>
        <w:left w:val="none" w:sz="0" w:space="0" w:color="auto"/>
        <w:bottom w:val="none" w:sz="0" w:space="0" w:color="auto"/>
        <w:right w:val="none" w:sz="0" w:space="0" w:color="auto"/>
      </w:divBdr>
      <w:divsChild>
        <w:div w:id="433280930">
          <w:marLeft w:val="300"/>
          <w:marRight w:val="300"/>
          <w:marTop w:val="300"/>
          <w:marBottom w:val="750"/>
          <w:divBdr>
            <w:top w:val="none" w:sz="0" w:space="0" w:color="auto"/>
            <w:left w:val="none" w:sz="0" w:space="0" w:color="auto"/>
            <w:bottom w:val="none" w:sz="0" w:space="0" w:color="auto"/>
            <w:right w:val="none" w:sz="0" w:space="0" w:color="auto"/>
          </w:divBdr>
          <w:divsChild>
            <w:div w:id="433280986">
              <w:marLeft w:val="0"/>
              <w:marRight w:val="0"/>
              <w:marTop w:val="0"/>
              <w:marBottom w:val="240"/>
              <w:divBdr>
                <w:top w:val="none" w:sz="0" w:space="0" w:color="auto"/>
                <w:left w:val="none" w:sz="0" w:space="0" w:color="auto"/>
                <w:bottom w:val="none" w:sz="0" w:space="0" w:color="auto"/>
                <w:right w:val="none" w:sz="0" w:space="0" w:color="auto"/>
              </w:divBdr>
              <w:divsChild>
                <w:div w:id="4332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1003">
      <w:marLeft w:val="0"/>
      <w:marRight w:val="0"/>
      <w:marTop w:val="0"/>
      <w:marBottom w:val="0"/>
      <w:divBdr>
        <w:top w:val="none" w:sz="0" w:space="0" w:color="auto"/>
        <w:left w:val="none" w:sz="0" w:space="0" w:color="auto"/>
        <w:bottom w:val="none" w:sz="0" w:space="0" w:color="auto"/>
        <w:right w:val="none" w:sz="0" w:space="0" w:color="auto"/>
      </w:divBdr>
    </w:div>
    <w:div w:id="433281005">
      <w:marLeft w:val="0"/>
      <w:marRight w:val="0"/>
      <w:marTop w:val="0"/>
      <w:marBottom w:val="0"/>
      <w:divBdr>
        <w:top w:val="none" w:sz="0" w:space="0" w:color="auto"/>
        <w:left w:val="none" w:sz="0" w:space="0" w:color="auto"/>
        <w:bottom w:val="none" w:sz="0" w:space="0" w:color="auto"/>
        <w:right w:val="none" w:sz="0" w:space="0" w:color="auto"/>
      </w:divBdr>
      <w:divsChild>
        <w:div w:id="433280934">
          <w:marLeft w:val="0"/>
          <w:marRight w:val="0"/>
          <w:marTop w:val="0"/>
          <w:marBottom w:val="0"/>
          <w:divBdr>
            <w:top w:val="none" w:sz="0" w:space="0" w:color="auto"/>
            <w:left w:val="none" w:sz="0" w:space="0" w:color="auto"/>
            <w:bottom w:val="none" w:sz="0" w:space="0" w:color="auto"/>
            <w:right w:val="none" w:sz="0" w:space="0" w:color="auto"/>
          </w:divBdr>
        </w:div>
      </w:divsChild>
    </w:div>
    <w:div w:id="433281006">
      <w:marLeft w:val="0"/>
      <w:marRight w:val="0"/>
      <w:marTop w:val="0"/>
      <w:marBottom w:val="0"/>
      <w:divBdr>
        <w:top w:val="none" w:sz="0" w:space="0" w:color="auto"/>
        <w:left w:val="none" w:sz="0" w:space="0" w:color="auto"/>
        <w:bottom w:val="none" w:sz="0" w:space="0" w:color="auto"/>
        <w:right w:val="none" w:sz="0" w:space="0" w:color="auto"/>
      </w:divBdr>
      <w:divsChild>
        <w:div w:id="433280984">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08">
      <w:marLeft w:val="0"/>
      <w:marRight w:val="0"/>
      <w:marTop w:val="0"/>
      <w:marBottom w:val="0"/>
      <w:divBdr>
        <w:top w:val="none" w:sz="0" w:space="0" w:color="auto"/>
        <w:left w:val="none" w:sz="0" w:space="0" w:color="auto"/>
        <w:bottom w:val="none" w:sz="0" w:space="0" w:color="auto"/>
        <w:right w:val="none" w:sz="0" w:space="0" w:color="auto"/>
      </w:divBdr>
      <w:divsChild>
        <w:div w:id="433281100">
          <w:marLeft w:val="0"/>
          <w:marRight w:val="0"/>
          <w:marTop w:val="67"/>
          <w:marBottom w:val="0"/>
          <w:divBdr>
            <w:top w:val="none" w:sz="0" w:space="0" w:color="auto"/>
            <w:left w:val="none" w:sz="0" w:space="0" w:color="auto"/>
            <w:bottom w:val="none" w:sz="0" w:space="0" w:color="auto"/>
            <w:right w:val="none" w:sz="0" w:space="0" w:color="auto"/>
          </w:divBdr>
        </w:div>
      </w:divsChild>
    </w:div>
    <w:div w:id="433281009">
      <w:marLeft w:val="0"/>
      <w:marRight w:val="0"/>
      <w:marTop w:val="0"/>
      <w:marBottom w:val="0"/>
      <w:divBdr>
        <w:top w:val="none" w:sz="0" w:space="0" w:color="auto"/>
        <w:left w:val="none" w:sz="0" w:space="0" w:color="auto"/>
        <w:bottom w:val="none" w:sz="0" w:space="0" w:color="auto"/>
        <w:right w:val="none" w:sz="0" w:space="0" w:color="auto"/>
      </w:divBdr>
      <w:divsChild>
        <w:div w:id="433281056">
          <w:marLeft w:val="0"/>
          <w:marRight w:val="0"/>
          <w:marTop w:val="0"/>
          <w:marBottom w:val="0"/>
          <w:divBdr>
            <w:top w:val="none" w:sz="0" w:space="0" w:color="auto"/>
            <w:left w:val="none" w:sz="0" w:space="0" w:color="auto"/>
            <w:bottom w:val="none" w:sz="0" w:space="0" w:color="auto"/>
            <w:right w:val="none" w:sz="0" w:space="0" w:color="auto"/>
          </w:divBdr>
        </w:div>
      </w:divsChild>
    </w:div>
    <w:div w:id="433281010">
      <w:marLeft w:val="0"/>
      <w:marRight w:val="0"/>
      <w:marTop w:val="0"/>
      <w:marBottom w:val="0"/>
      <w:divBdr>
        <w:top w:val="none" w:sz="0" w:space="0" w:color="auto"/>
        <w:left w:val="none" w:sz="0" w:space="0" w:color="auto"/>
        <w:bottom w:val="none" w:sz="0" w:space="0" w:color="auto"/>
        <w:right w:val="none" w:sz="0" w:space="0" w:color="auto"/>
      </w:divBdr>
    </w:div>
    <w:div w:id="433281011">
      <w:marLeft w:val="0"/>
      <w:marRight w:val="0"/>
      <w:marTop w:val="0"/>
      <w:marBottom w:val="0"/>
      <w:divBdr>
        <w:top w:val="none" w:sz="0" w:space="0" w:color="auto"/>
        <w:left w:val="none" w:sz="0" w:space="0" w:color="auto"/>
        <w:bottom w:val="none" w:sz="0" w:space="0" w:color="auto"/>
        <w:right w:val="none" w:sz="0" w:space="0" w:color="auto"/>
      </w:divBdr>
    </w:div>
    <w:div w:id="433281012">
      <w:marLeft w:val="0"/>
      <w:marRight w:val="0"/>
      <w:marTop w:val="0"/>
      <w:marBottom w:val="0"/>
      <w:divBdr>
        <w:top w:val="none" w:sz="0" w:space="0" w:color="auto"/>
        <w:left w:val="none" w:sz="0" w:space="0" w:color="auto"/>
        <w:bottom w:val="none" w:sz="0" w:space="0" w:color="auto"/>
        <w:right w:val="none" w:sz="0" w:space="0" w:color="auto"/>
      </w:divBdr>
      <w:divsChild>
        <w:div w:id="433281121">
          <w:marLeft w:val="0"/>
          <w:marRight w:val="0"/>
          <w:marTop w:val="0"/>
          <w:marBottom w:val="0"/>
          <w:divBdr>
            <w:top w:val="none" w:sz="0" w:space="0" w:color="auto"/>
            <w:left w:val="none" w:sz="0" w:space="0" w:color="auto"/>
            <w:bottom w:val="none" w:sz="0" w:space="0" w:color="auto"/>
            <w:right w:val="none" w:sz="0" w:space="0" w:color="auto"/>
          </w:divBdr>
          <w:divsChild>
            <w:div w:id="4332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014">
      <w:marLeft w:val="0"/>
      <w:marRight w:val="0"/>
      <w:marTop w:val="0"/>
      <w:marBottom w:val="0"/>
      <w:divBdr>
        <w:top w:val="none" w:sz="0" w:space="0" w:color="auto"/>
        <w:left w:val="none" w:sz="0" w:space="0" w:color="auto"/>
        <w:bottom w:val="none" w:sz="0" w:space="0" w:color="auto"/>
        <w:right w:val="none" w:sz="0" w:space="0" w:color="auto"/>
      </w:divBdr>
      <w:divsChild>
        <w:div w:id="433281091">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17">
      <w:marLeft w:val="0"/>
      <w:marRight w:val="0"/>
      <w:marTop w:val="0"/>
      <w:marBottom w:val="0"/>
      <w:divBdr>
        <w:top w:val="none" w:sz="0" w:space="0" w:color="auto"/>
        <w:left w:val="none" w:sz="0" w:space="0" w:color="auto"/>
        <w:bottom w:val="none" w:sz="0" w:space="0" w:color="auto"/>
        <w:right w:val="none" w:sz="0" w:space="0" w:color="auto"/>
      </w:divBdr>
    </w:div>
    <w:div w:id="433281019">
      <w:marLeft w:val="0"/>
      <w:marRight w:val="0"/>
      <w:marTop w:val="0"/>
      <w:marBottom w:val="0"/>
      <w:divBdr>
        <w:top w:val="none" w:sz="0" w:space="0" w:color="auto"/>
        <w:left w:val="none" w:sz="0" w:space="0" w:color="auto"/>
        <w:bottom w:val="none" w:sz="0" w:space="0" w:color="auto"/>
        <w:right w:val="none" w:sz="0" w:space="0" w:color="auto"/>
      </w:divBdr>
      <w:divsChild>
        <w:div w:id="433281021">
          <w:marLeft w:val="0"/>
          <w:marRight w:val="0"/>
          <w:marTop w:val="0"/>
          <w:marBottom w:val="0"/>
          <w:divBdr>
            <w:top w:val="none" w:sz="0" w:space="0" w:color="auto"/>
            <w:left w:val="none" w:sz="0" w:space="0" w:color="auto"/>
            <w:bottom w:val="none" w:sz="0" w:space="0" w:color="auto"/>
            <w:right w:val="none" w:sz="0" w:space="0" w:color="auto"/>
          </w:divBdr>
        </w:div>
      </w:divsChild>
    </w:div>
    <w:div w:id="433281024">
      <w:marLeft w:val="0"/>
      <w:marRight w:val="0"/>
      <w:marTop w:val="0"/>
      <w:marBottom w:val="0"/>
      <w:divBdr>
        <w:top w:val="none" w:sz="0" w:space="0" w:color="auto"/>
        <w:left w:val="none" w:sz="0" w:space="0" w:color="auto"/>
        <w:bottom w:val="none" w:sz="0" w:space="0" w:color="auto"/>
        <w:right w:val="none" w:sz="0" w:space="0" w:color="auto"/>
      </w:divBdr>
      <w:divsChild>
        <w:div w:id="433280942">
          <w:marLeft w:val="0"/>
          <w:marRight w:val="0"/>
          <w:marTop w:val="0"/>
          <w:marBottom w:val="0"/>
          <w:divBdr>
            <w:top w:val="none" w:sz="0" w:space="0" w:color="auto"/>
            <w:left w:val="none" w:sz="0" w:space="0" w:color="auto"/>
            <w:bottom w:val="none" w:sz="0" w:space="0" w:color="auto"/>
            <w:right w:val="none" w:sz="0" w:space="0" w:color="auto"/>
          </w:divBdr>
        </w:div>
      </w:divsChild>
    </w:div>
    <w:div w:id="433281025">
      <w:marLeft w:val="0"/>
      <w:marRight w:val="0"/>
      <w:marTop w:val="0"/>
      <w:marBottom w:val="0"/>
      <w:divBdr>
        <w:top w:val="none" w:sz="0" w:space="0" w:color="auto"/>
        <w:left w:val="none" w:sz="0" w:space="0" w:color="auto"/>
        <w:bottom w:val="none" w:sz="0" w:space="0" w:color="auto"/>
        <w:right w:val="none" w:sz="0" w:space="0" w:color="auto"/>
      </w:divBdr>
      <w:divsChild>
        <w:div w:id="433281068">
          <w:marLeft w:val="240"/>
          <w:marRight w:val="240"/>
          <w:marTop w:val="240"/>
          <w:marBottom w:val="240"/>
          <w:divBdr>
            <w:top w:val="none" w:sz="0" w:space="0" w:color="auto"/>
            <w:left w:val="none" w:sz="0" w:space="0" w:color="auto"/>
            <w:bottom w:val="none" w:sz="0" w:space="0" w:color="auto"/>
            <w:right w:val="none" w:sz="0" w:space="0" w:color="auto"/>
          </w:divBdr>
          <w:divsChild>
            <w:div w:id="4332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026">
      <w:marLeft w:val="0"/>
      <w:marRight w:val="0"/>
      <w:marTop w:val="0"/>
      <w:marBottom w:val="0"/>
      <w:divBdr>
        <w:top w:val="none" w:sz="0" w:space="0" w:color="auto"/>
        <w:left w:val="none" w:sz="0" w:space="0" w:color="auto"/>
        <w:bottom w:val="none" w:sz="0" w:space="0" w:color="auto"/>
        <w:right w:val="none" w:sz="0" w:space="0" w:color="auto"/>
      </w:divBdr>
      <w:divsChild>
        <w:div w:id="433281072">
          <w:marLeft w:val="0"/>
          <w:marRight w:val="0"/>
          <w:marTop w:val="0"/>
          <w:marBottom w:val="0"/>
          <w:divBdr>
            <w:top w:val="none" w:sz="0" w:space="0" w:color="auto"/>
            <w:left w:val="none" w:sz="0" w:space="0" w:color="auto"/>
            <w:bottom w:val="none" w:sz="0" w:space="0" w:color="auto"/>
            <w:right w:val="none" w:sz="0" w:space="0" w:color="auto"/>
          </w:divBdr>
          <w:divsChild>
            <w:div w:id="433280939">
              <w:marLeft w:val="0"/>
              <w:marRight w:val="0"/>
              <w:marTop w:val="0"/>
              <w:marBottom w:val="0"/>
              <w:divBdr>
                <w:top w:val="none" w:sz="0" w:space="0" w:color="auto"/>
                <w:left w:val="none" w:sz="0" w:space="0" w:color="auto"/>
                <w:bottom w:val="none" w:sz="0" w:space="0" w:color="auto"/>
                <w:right w:val="none" w:sz="0" w:space="0" w:color="auto"/>
              </w:divBdr>
              <w:divsChild>
                <w:div w:id="433281033">
                  <w:marLeft w:val="0"/>
                  <w:marRight w:val="-225"/>
                  <w:marTop w:val="0"/>
                  <w:marBottom w:val="0"/>
                  <w:divBdr>
                    <w:top w:val="none" w:sz="0" w:space="0" w:color="auto"/>
                    <w:left w:val="none" w:sz="0" w:space="0" w:color="auto"/>
                    <w:bottom w:val="none" w:sz="0" w:space="0" w:color="auto"/>
                    <w:right w:val="none" w:sz="0" w:space="0" w:color="auto"/>
                  </w:divBdr>
                  <w:divsChild>
                    <w:div w:id="433281113">
                      <w:marLeft w:val="300"/>
                      <w:marRight w:val="300"/>
                      <w:marTop w:val="300"/>
                      <w:marBottom w:val="300"/>
                      <w:divBdr>
                        <w:top w:val="none" w:sz="0" w:space="0" w:color="auto"/>
                        <w:left w:val="none" w:sz="0" w:space="0" w:color="auto"/>
                        <w:bottom w:val="none" w:sz="0" w:space="0" w:color="auto"/>
                        <w:right w:val="none" w:sz="0" w:space="0" w:color="auto"/>
                      </w:divBdr>
                      <w:divsChild>
                        <w:div w:id="433281112">
                          <w:marLeft w:val="0"/>
                          <w:marRight w:val="0"/>
                          <w:marTop w:val="0"/>
                          <w:marBottom w:val="0"/>
                          <w:divBdr>
                            <w:top w:val="none" w:sz="0" w:space="0" w:color="auto"/>
                            <w:left w:val="none" w:sz="0" w:space="0" w:color="auto"/>
                            <w:bottom w:val="none" w:sz="0" w:space="0" w:color="auto"/>
                            <w:right w:val="none" w:sz="0" w:space="0" w:color="auto"/>
                          </w:divBdr>
                          <w:divsChild>
                            <w:div w:id="433281058">
                              <w:marLeft w:val="0"/>
                              <w:marRight w:val="0"/>
                              <w:marTop w:val="0"/>
                              <w:marBottom w:val="0"/>
                              <w:divBdr>
                                <w:top w:val="none" w:sz="0" w:space="0" w:color="auto"/>
                                <w:left w:val="none" w:sz="0" w:space="0" w:color="auto"/>
                                <w:bottom w:val="none" w:sz="0" w:space="0" w:color="auto"/>
                                <w:right w:val="none" w:sz="0" w:space="0" w:color="auto"/>
                              </w:divBdr>
                              <w:divsChild>
                                <w:div w:id="433281107">
                                  <w:marLeft w:val="0"/>
                                  <w:marRight w:val="0"/>
                                  <w:marTop w:val="0"/>
                                  <w:marBottom w:val="0"/>
                                  <w:divBdr>
                                    <w:top w:val="none" w:sz="0" w:space="0" w:color="auto"/>
                                    <w:left w:val="none" w:sz="0" w:space="0" w:color="auto"/>
                                    <w:bottom w:val="none" w:sz="0" w:space="0" w:color="auto"/>
                                    <w:right w:val="none" w:sz="0" w:space="0" w:color="auto"/>
                                  </w:divBdr>
                                  <w:divsChild>
                                    <w:div w:id="4332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281028">
      <w:marLeft w:val="0"/>
      <w:marRight w:val="0"/>
      <w:marTop w:val="0"/>
      <w:marBottom w:val="0"/>
      <w:divBdr>
        <w:top w:val="none" w:sz="0" w:space="0" w:color="auto"/>
        <w:left w:val="none" w:sz="0" w:space="0" w:color="auto"/>
        <w:bottom w:val="none" w:sz="0" w:space="0" w:color="auto"/>
        <w:right w:val="none" w:sz="0" w:space="0" w:color="auto"/>
      </w:divBdr>
      <w:divsChild>
        <w:div w:id="433281119">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31">
      <w:marLeft w:val="0"/>
      <w:marRight w:val="0"/>
      <w:marTop w:val="0"/>
      <w:marBottom w:val="0"/>
      <w:divBdr>
        <w:top w:val="none" w:sz="0" w:space="0" w:color="auto"/>
        <w:left w:val="none" w:sz="0" w:space="0" w:color="auto"/>
        <w:bottom w:val="none" w:sz="0" w:space="0" w:color="auto"/>
        <w:right w:val="none" w:sz="0" w:space="0" w:color="auto"/>
      </w:divBdr>
      <w:divsChild>
        <w:div w:id="433280979">
          <w:marLeft w:val="0"/>
          <w:marRight w:val="0"/>
          <w:marTop w:val="0"/>
          <w:marBottom w:val="0"/>
          <w:divBdr>
            <w:top w:val="none" w:sz="0" w:space="0" w:color="auto"/>
            <w:left w:val="none" w:sz="0" w:space="0" w:color="auto"/>
            <w:bottom w:val="none" w:sz="0" w:space="0" w:color="auto"/>
            <w:right w:val="none" w:sz="0" w:space="0" w:color="auto"/>
          </w:divBdr>
          <w:divsChild>
            <w:div w:id="433281013">
              <w:marLeft w:val="0"/>
              <w:marRight w:val="0"/>
              <w:marTop w:val="0"/>
              <w:marBottom w:val="0"/>
              <w:divBdr>
                <w:top w:val="none" w:sz="0" w:space="0" w:color="auto"/>
                <w:left w:val="none" w:sz="0" w:space="0" w:color="auto"/>
                <w:bottom w:val="none" w:sz="0" w:space="0" w:color="auto"/>
                <w:right w:val="none" w:sz="0" w:space="0" w:color="auto"/>
              </w:divBdr>
              <w:divsChild>
                <w:div w:id="433281108">
                  <w:marLeft w:val="0"/>
                  <w:marRight w:val="-204"/>
                  <w:marTop w:val="0"/>
                  <w:marBottom w:val="0"/>
                  <w:divBdr>
                    <w:top w:val="none" w:sz="0" w:space="0" w:color="auto"/>
                    <w:left w:val="none" w:sz="0" w:space="0" w:color="auto"/>
                    <w:bottom w:val="none" w:sz="0" w:space="0" w:color="auto"/>
                    <w:right w:val="none" w:sz="0" w:space="0" w:color="auto"/>
                  </w:divBdr>
                  <w:divsChild>
                    <w:div w:id="433281106">
                      <w:marLeft w:val="272"/>
                      <w:marRight w:val="272"/>
                      <w:marTop w:val="272"/>
                      <w:marBottom w:val="272"/>
                      <w:divBdr>
                        <w:top w:val="none" w:sz="0" w:space="0" w:color="auto"/>
                        <w:left w:val="none" w:sz="0" w:space="0" w:color="auto"/>
                        <w:bottom w:val="none" w:sz="0" w:space="0" w:color="auto"/>
                        <w:right w:val="none" w:sz="0" w:space="0" w:color="auto"/>
                      </w:divBdr>
                      <w:divsChild>
                        <w:div w:id="433280940">
                          <w:marLeft w:val="0"/>
                          <w:marRight w:val="0"/>
                          <w:marTop w:val="0"/>
                          <w:marBottom w:val="0"/>
                          <w:divBdr>
                            <w:top w:val="none" w:sz="0" w:space="0" w:color="auto"/>
                            <w:left w:val="none" w:sz="0" w:space="0" w:color="auto"/>
                            <w:bottom w:val="none" w:sz="0" w:space="0" w:color="auto"/>
                            <w:right w:val="none" w:sz="0" w:space="0" w:color="auto"/>
                          </w:divBdr>
                          <w:divsChild>
                            <w:div w:id="433280963">
                              <w:marLeft w:val="0"/>
                              <w:marRight w:val="0"/>
                              <w:marTop w:val="0"/>
                              <w:marBottom w:val="0"/>
                              <w:divBdr>
                                <w:top w:val="none" w:sz="0" w:space="0" w:color="auto"/>
                                <w:left w:val="none" w:sz="0" w:space="0" w:color="auto"/>
                                <w:bottom w:val="none" w:sz="0" w:space="0" w:color="auto"/>
                                <w:right w:val="none" w:sz="0" w:space="0" w:color="auto"/>
                              </w:divBdr>
                              <w:divsChild>
                                <w:div w:id="433280978">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281038">
      <w:marLeft w:val="0"/>
      <w:marRight w:val="0"/>
      <w:marTop w:val="0"/>
      <w:marBottom w:val="0"/>
      <w:divBdr>
        <w:top w:val="none" w:sz="0" w:space="0" w:color="auto"/>
        <w:left w:val="none" w:sz="0" w:space="0" w:color="auto"/>
        <w:bottom w:val="none" w:sz="0" w:space="0" w:color="auto"/>
        <w:right w:val="none" w:sz="0" w:space="0" w:color="auto"/>
      </w:divBdr>
      <w:divsChild>
        <w:div w:id="433281000">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40">
      <w:marLeft w:val="0"/>
      <w:marRight w:val="0"/>
      <w:marTop w:val="0"/>
      <w:marBottom w:val="0"/>
      <w:divBdr>
        <w:top w:val="none" w:sz="0" w:space="0" w:color="auto"/>
        <w:left w:val="none" w:sz="0" w:space="0" w:color="auto"/>
        <w:bottom w:val="none" w:sz="0" w:space="0" w:color="auto"/>
        <w:right w:val="none" w:sz="0" w:space="0" w:color="auto"/>
      </w:divBdr>
    </w:div>
    <w:div w:id="433281042">
      <w:marLeft w:val="0"/>
      <w:marRight w:val="0"/>
      <w:marTop w:val="0"/>
      <w:marBottom w:val="0"/>
      <w:divBdr>
        <w:top w:val="none" w:sz="0" w:space="0" w:color="auto"/>
        <w:left w:val="none" w:sz="0" w:space="0" w:color="auto"/>
        <w:bottom w:val="none" w:sz="0" w:space="0" w:color="auto"/>
        <w:right w:val="none" w:sz="0" w:space="0" w:color="auto"/>
      </w:divBdr>
      <w:divsChild>
        <w:div w:id="433281016">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43">
      <w:marLeft w:val="0"/>
      <w:marRight w:val="0"/>
      <w:marTop w:val="0"/>
      <w:marBottom w:val="0"/>
      <w:divBdr>
        <w:top w:val="none" w:sz="0" w:space="0" w:color="auto"/>
        <w:left w:val="none" w:sz="0" w:space="0" w:color="auto"/>
        <w:bottom w:val="none" w:sz="0" w:space="0" w:color="auto"/>
        <w:right w:val="none" w:sz="0" w:space="0" w:color="auto"/>
      </w:divBdr>
    </w:div>
    <w:div w:id="433281044">
      <w:marLeft w:val="0"/>
      <w:marRight w:val="0"/>
      <w:marTop w:val="0"/>
      <w:marBottom w:val="0"/>
      <w:divBdr>
        <w:top w:val="none" w:sz="0" w:space="0" w:color="auto"/>
        <w:left w:val="none" w:sz="0" w:space="0" w:color="auto"/>
        <w:bottom w:val="none" w:sz="0" w:space="0" w:color="auto"/>
        <w:right w:val="none" w:sz="0" w:space="0" w:color="auto"/>
      </w:divBdr>
      <w:divsChild>
        <w:div w:id="433281085">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48">
      <w:marLeft w:val="0"/>
      <w:marRight w:val="0"/>
      <w:marTop w:val="0"/>
      <w:marBottom w:val="0"/>
      <w:divBdr>
        <w:top w:val="none" w:sz="0" w:space="0" w:color="auto"/>
        <w:left w:val="none" w:sz="0" w:space="0" w:color="auto"/>
        <w:bottom w:val="none" w:sz="0" w:space="0" w:color="auto"/>
        <w:right w:val="none" w:sz="0" w:space="0" w:color="auto"/>
      </w:divBdr>
    </w:div>
    <w:div w:id="433281054">
      <w:marLeft w:val="0"/>
      <w:marRight w:val="0"/>
      <w:marTop w:val="0"/>
      <w:marBottom w:val="0"/>
      <w:divBdr>
        <w:top w:val="none" w:sz="0" w:space="0" w:color="auto"/>
        <w:left w:val="none" w:sz="0" w:space="0" w:color="auto"/>
        <w:bottom w:val="none" w:sz="0" w:space="0" w:color="auto"/>
        <w:right w:val="none" w:sz="0" w:space="0" w:color="auto"/>
      </w:divBdr>
      <w:divsChild>
        <w:div w:id="433281036">
          <w:marLeft w:val="0"/>
          <w:marRight w:val="0"/>
          <w:marTop w:val="67"/>
          <w:marBottom w:val="0"/>
          <w:divBdr>
            <w:top w:val="none" w:sz="0" w:space="0" w:color="auto"/>
            <w:left w:val="none" w:sz="0" w:space="0" w:color="auto"/>
            <w:bottom w:val="none" w:sz="0" w:space="0" w:color="auto"/>
            <w:right w:val="none" w:sz="0" w:space="0" w:color="auto"/>
          </w:divBdr>
        </w:div>
        <w:div w:id="433281061">
          <w:marLeft w:val="0"/>
          <w:marRight w:val="0"/>
          <w:marTop w:val="67"/>
          <w:marBottom w:val="0"/>
          <w:divBdr>
            <w:top w:val="none" w:sz="0" w:space="0" w:color="auto"/>
            <w:left w:val="none" w:sz="0" w:space="0" w:color="auto"/>
            <w:bottom w:val="none" w:sz="0" w:space="0" w:color="auto"/>
            <w:right w:val="none" w:sz="0" w:space="0" w:color="auto"/>
          </w:divBdr>
        </w:div>
      </w:divsChild>
    </w:div>
    <w:div w:id="433281057">
      <w:marLeft w:val="0"/>
      <w:marRight w:val="0"/>
      <w:marTop w:val="0"/>
      <w:marBottom w:val="0"/>
      <w:divBdr>
        <w:top w:val="none" w:sz="0" w:space="0" w:color="auto"/>
        <w:left w:val="none" w:sz="0" w:space="0" w:color="auto"/>
        <w:bottom w:val="none" w:sz="0" w:space="0" w:color="auto"/>
        <w:right w:val="none" w:sz="0" w:space="0" w:color="auto"/>
      </w:divBdr>
      <w:divsChild>
        <w:div w:id="433281104">
          <w:marLeft w:val="240"/>
          <w:marRight w:val="240"/>
          <w:marTop w:val="240"/>
          <w:marBottom w:val="240"/>
          <w:divBdr>
            <w:top w:val="none" w:sz="0" w:space="0" w:color="auto"/>
            <w:left w:val="none" w:sz="0" w:space="0" w:color="auto"/>
            <w:bottom w:val="none" w:sz="0" w:space="0" w:color="auto"/>
            <w:right w:val="none" w:sz="0" w:space="0" w:color="auto"/>
          </w:divBdr>
          <w:divsChild>
            <w:div w:id="433280948">
              <w:marLeft w:val="0"/>
              <w:marRight w:val="0"/>
              <w:marTop w:val="0"/>
              <w:marBottom w:val="0"/>
              <w:divBdr>
                <w:top w:val="none" w:sz="0" w:space="0" w:color="auto"/>
                <w:left w:val="none" w:sz="0" w:space="0" w:color="auto"/>
                <w:bottom w:val="none" w:sz="0" w:space="0" w:color="auto"/>
                <w:right w:val="none" w:sz="0" w:space="0" w:color="auto"/>
              </w:divBdr>
            </w:div>
            <w:div w:id="433280965">
              <w:marLeft w:val="0"/>
              <w:marRight w:val="0"/>
              <w:marTop w:val="0"/>
              <w:marBottom w:val="0"/>
              <w:divBdr>
                <w:top w:val="none" w:sz="0" w:space="0" w:color="auto"/>
                <w:left w:val="none" w:sz="0" w:space="0" w:color="auto"/>
                <w:bottom w:val="none" w:sz="0" w:space="0" w:color="auto"/>
                <w:right w:val="none" w:sz="0" w:space="0" w:color="auto"/>
              </w:divBdr>
            </w:div>
            <w:div w:id="433281095">
              <w:marLeft w:val="0"/>
              <w:marRight w:val="0"/>
              <w:marTop w:val="0"/>
              <w:marBottom w:val="0"/>
              <w:divBdr>
                <w:top w:val="none" w:sz="0" w:space="0" w:color="auto"/>
                <w:left w:val="none" w:sz="0" w:space="0" w:color="auto"/>
                <w:bottom w:val="none" w:sz="0" w:space="0" w:color="auto"/>
                <w:right w:val="none" w:sz="0" w:space="0" w:color="auto"/>
              </w:divBdr>
            </w:div>
            <w:div w:id="4332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062">
      <w:marLeft w:val="0"/>
      <w:marRight w:val="0"/>
      <w:marTop w:val="0"/>
      <w:marBottom w:val="0"/>
      <w:divBdr>
        <w:top w:val="none" w:sz="0" w:space="0" w:color="auto"/>
        <w:left w:val="none" w:sz="0" w:space="0" w:color="auto"/>
        <w:bottom w:val="none" w:sz="0" w:space="0" w:color="auto"/>
        <w:right w:val="none" w:sz="0" w:space="0" w:color="auto"/>
      </w:divBdr>
      <w:divsChild>
        <w:div w:id="433281099">
          <w:marLeft w:val="240"/>
          <w:marRight w:val="240"/>
          <w:marTop w:val="240"/>
          <w:marBottom w:val="240"/>
          <w:divBdr>
            <w:top w:val="none" w:sz="0" w:space="0" w:color="auto"/>
            <w:left w:val="none" w:sz="0" w:space="0" w:color="auto"/>
            <w:bottom w:val="none" w:sz="0" w:space="0" w:color="auto"/>
            <w:right w:val="none" w:sz="0" w:space="0" w:color="auto"/>
          </w:divBdr>
          <w:divsChild>
            <w:div w:id="433280992">
              <w:marLeft w:val="0"/>
              <w:marRight w:val="0"/>
              <w:marTop w:val="0"/>
              <w:marBottom w:val="0"/>
              <w:divBdr>
                <w:top w:val="none" w:sz="0" w:space="0" w:color="auto"/>
                <w:left w:val="none" w:sz="0" w:space="0" w:color="auto"/>
                <w:bottom w:val="none" w:sz="0" w:space="0" w:color="auto"/>
                <w:right w:val="none" w:sz="0" w:space="0" w:color="auto"/>
              </w:divBdr>
            </w:div>
            <w:div w:id="433281020">
              <w:marLeft w:val="0"/>
              <w:marRight w:val="0"/>
              <w:marTop w:val="0"/>
              <w:marBottom w:val="0"/>
              <w:divBdr>
                <w:top w:val="none" w:sz="0" w:space="0" w:color="auto"/>
                <w:left w:val="none" w:sz="0" w:space="0" w:color="auto"/>
                <w:bottom w:val="none" w:sz="0" w:space="0" w:color="auto"/>
                <w:right w:val="none" w:sz="0" w:space="0" w:color="auto"/>
              </w:divBdr>
            </w:div>
            <w:div w:id="4332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064">
      <w:marLeft w:val="0"/>
      <w:marRight w:val="0"/>
      <w:marTop w:val="0"/>
      <w:marBottom w:val="0"/>
      <w:divBdr>
        <w:top w:val="none" w:sz="0" w:space="0" w:color="auto"/>
        <w:left w:val="none" w:sz="0" w:space="0" w:color="auto"/>
        <w:bottom w:val="none" w:sz="0" w:space="0" w:color="auto"/>
        <w:right w:val="none" w:sz="0" w:space="0" w:color="auto"/>
      </w:divBdr>
    </w:div>
    <w:div w:id="433281065">
      <w:marLeft w:val="0"/>
      <w:marRight w:val="0"/>
      <w:marTop w:val="0"/>
      <w:marBottom w:val="0"/>
      <w:divBdr>
        <w:top w:val="none" w:sz="0" w:space="0" w:color="auto"/>
        <w:left w:val="none" w:sz="0" w:space="0" w:color="auto"/>
        <w:bottom w:val="none" w:sz="0" w:space="0" w:color="auto"/>
        <w:right w:val="none" w:sz="0" w:space="0" w:color="auto"/>
      </w:divBdr>
      <w:divsChild>
        <w:div w:id="433281023">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70">
      <w:marLeft w:val="0"/>
      <w:marRight w:val="0"/>
      <w:marTop w:val="0"/>
      <w:marBottom w:val="0"/>
      <w:divBdr>
        <w:top w:val="none" w:sz="0" w:space="0" w:color="auto"/>
        <w:left w:val="none" w:sz="0" w:space="0" w:color="auto"/>
        <w:bottom w:val="none" w:sz="0" w:space="0" w:color="auto"/>
        <w:right w:val="none" w:sz="0" w:space="0" w:color="auto"/>
      </w:divBdr>
      <w:divsChild>
        <w:div w:id="433280931">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71">
      <w:marLeft w:val="0"/>
      <w:marRight w:val="0"/>
      <w:marTop w:val="0"/>
      <w:marBottom w:val="0"/>
      <w:divBdr>
        <w:top w:val="none" w:sz="0" w:space="0" w:color="auto"/>
        <w:left w:val="none" w:sz="0" w:space="0" w:color="auto"/>
        <w:bottom w:val="none" w:sz="0" w:space="0" w:color="auto"/>
        <w:right w:val="none" w:sz="0" w:space="0" w:color="auto"/>
      </w:divBdr>
    </w:div>
    <w:div w:id="433281075">
      <w:marLeft w:val="0"/>
      <w:marRight w:val="0"/>
      <w:marTop w:val="0"/>
      <w:marBottom w:val="0"/>
      <w:divBdr>
        <w:top w:val="none" w:sz="0" w:space="0" w:color="auto"/>
        <w:left w:val="none" w:sz="0" w:space="0" w:color="auto"/>
        <w:bottom w:val="none" w:sz="0" w:space="0" w:color="auto"/>
        <w:right w:val="none" w:sz="0" w:space="0" w:color="auto"/>
      </w:divBdr>
      <w:divsChild>
        <w:div w:id="433280976">
          <w:marLeft w:val="0"/>
          <w:marRight w:val="0"/>
          <w:marTop w:val="0"/>
          <w:marBottom w:val="0"/>
          <w:divBdr>
            <w:top w:val="none" w:sz="0" w:space="0" w:color="auto"/>
            <w:left w:val="none" w:sz="0" w:space="0" w:color="auto"/>
            <w:bottom w:val="none" w:sz="0" w:space="0" w:color="auto"/>
            <w:right w:val="none" w:sz="0" w:space="0" w:color="auto"/>
          </w:divBdr>
          <w:divsChild>
            <w:div w:id="433281115">
              <w:marLeft w:val="0"/>
              <w:marRight w:val="0"/>
              <w:marTop w:val="0"/>
              <w:marBottom w:val="0"/>
              <w:divBdr>
                <w:top w:val="none" w:sz="0" w:space="0" w:color="auto"/>
                <w:left w:val="none" w:sz="0" w:space="0" w:color="auto"/>
                <w:bottom w:val="none" w:sz="0" w:space="0" w:color="auto"/>
                <w:right w:val="none" w:sz="0" w:space="0" w:color="auto"/>
              </w:divBdr>
              <w:divsChild>
                <w:div w:id="433281063">
                  <w:marLeft w:val="0"/>
                  <w:marRight w:val="-225"/>
                  <w:marTop w:val="0"/>
                  <w:marBottom w:val="0"/>
                  <w:divBdr>
                    <w:top w:val="none" w:sz="0" w:space="0" w:color="auto"/>
                    <w:left w:val="none" w:sz="0" w:space="0" w:color="auto"/>
                    <w:bottom w:val="none" w:sz="0" w:space="0" w:color="auto"/>
                    <w:right w:val="none" w:sz="0" w:space="0" w:color="auto"/>
                  </w:divBdr>
                  <w:divsChild>
                    <w:div w:id="433281037">
                      <w:marLeft w:val="300"/>
                      <w:marRight w:val="300"/>
                      <w:marTop w:val="300"/>
                      <w:marBottom w:val="300"/>
                      <w:divBdr>
                        <w:top w:val="none" w:sz="0" w:space="0" w:color="auto"/>
                        <w:left w:val="none" w:sz="0" w:space="0" w:color="auto"/>
                        <w:bottom w:val="none" w:sz="0" w:space="0" w:color="auto"/>
                        <w:right w:val="none" w:sz="0" w:space="0" w:color="auto"/>
                      </w:divBdr>
                      <w:divsChild>
                        <w:div w:id="433280988">
                          <w:marLeft w:val="0"/>
                          <w:marRight w:val="0"/>
                          <w:marTop w:val="0"/>
                          <w:marBottom w:val="0"/>
                          <w:divBdr>
                            <w:top w:val="none" w:sz="0" w:space="0" w:color="auto"/>
                            <w:left w:val="none" w:sz="0" w:space="0" w:color="auto"/>
                            <w:bottom w:val="none" w:sz="0" w:space="0" w:color="auto"/>
                            <w:right w:val="none" w:sz="0" w:space="0" w:color="auto"/>
                          </w:divBdr>
                          <w:divsChild>
                            <w:div w:id="433281041">
                              <w:marLeft w:val="0"/>
                              <w:marRight w:val="0"/>
                              <w:marTop w:val="0"/>
                              <w:marBottom w:val="0"/>
                              <w:divBdr>
                                <w:top w:val="none" w:sz="0" w:space="0" w:color="auto"/>
                                <w:left w:val="none" w:sz="0" w:space="0" w:color="auto"/>
                                <w:bottom w:val="none" w:sz="0" w:space="0" w:color="auto"/>
                                <w:right w:val="none" w:sz="0" w:space="0" w:color="auto"/>
                              </w:divBdr>
                              <w:divsChild>
                                <w:div w:id="433281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281077">
      <w:marLeft w:val="0"/>
      <w:marRight w:val="0"/>
      <w:marTop w:val="0"/>
      <w:marBottom w:val="0"/>
      <w:divBdr>
        <w:top w:val="none" w:sz="0" w:space="0" w:color="auto"/>
        <w:left w:val="none" w:sz="0" w:space="0" w:color="auto"/>
        <w:bottom w:val="none" w:sz="0" w:space="0" w:color="auto"/>
        <w:right w:val="none" w:sz="0" w:space="0" w:color="auto"/>
      </w:divBdr>
    </w:div>
    <w:div w:id="433281080">
      <w:marLeft w:val="0"/>
      <w:marRight w:val="0"/>
      <w:marTop w:val="0"/>
      <w:marBottom w:val="0"/>
      <w:divBdr>
        <w:top w:val="none" w:sz="0" w:space="0" w:color="auto"/>
        <w:left w:val="none" w:sz="0" w:space="0" w:color="auto"/>
        <w:bottom w:val="none" w:sz="0" w:space="0" w:color="auto"/>
        <w:right w:val="none" w:sz="0" w:space="0" w:color="auto"/>
      </w:divBdr>
      <w:divsChild>
        <w:div w:id="433281015">
          <w:marLeft w:val="240"/>
          <w:marRight w:val="240"/>
          <w:marTop w:val="240"/>
          <w:marBottom w:val="240"/>
          <w:divBdr>
            <w:top w:val="none" w:sz="0" w:space="0" w:color="auto"/>
            <w:left w:val="none" w:sz="0" w:space="0" w:color="auto"/>
            <w:bottom w:val="none" w:sz="0" w:space="0" w:color="auto"/>
            <w:right w:val="none" w:sz="0" w:space="0" w:color="auto"/>
          </w:divBdr>
          <w:divsChild>
            <w:div w:id="4332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081">
      <w:marLeft w:val="0"/>
      <w:marRight w:val="0"/>
      <w:marTop w:val="0"/>
      <w:marBottom w:val="0"/>
      <w:divBdr>
        <w:top w:val="none" w:sz="0" w:space="0" w:color="auto"/>
        <w:left w:val="none" w:sz="0" w:space="0" w:color="auto"/>
        <w:bottom w:val="none" w:sz="0" w:space="0" w:color="auto"/>
        <w:right w:val="none" w:sz="0" w:space="0" w:color="auto"/>
      </w:divBdr>
      <w:divsChild>
        <w:div w:id="433280966">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82">
      <w:marLeft w:val="0"/>
      <w:marRight w:val="0"/>
      <w:marTop w:val="0"/>
      <w:marBottom w:val="0"/>
      <w:divBdr>
        <w:top w:val="none" w:sz="0" w:space="0" w:color="auto"/>
        <w:left w:val="none" w:sz="0" w:space="0" w:color="auto"/>
        <w:bottom w:val="none" w:sz="0" w:space="0" w:color="auto"/>
        <w:right w:val="none" w:sz="0" w:space="0" w:color="auto"/>
      </w:divBdr>
      <w:divsChild>
        <w:div w:id="433280999">
          <w:marLeft w:val="0"/>
          <w:marRight w:val="0"/>
          <w:marTop w:val="0"/>
          <w:marBottom w:val="0"/>
          <w:divBdr>
            <w:top w:val="none" w:sz="0" w:space="0" w:color="auto"/>
            <w:left w:val="none" w:sz="0" w:space="0" w:color="auto"/>
            <w:bottom w:val="none" w:sz="0" w:space="0" w:color="auto"/>
            <w:right w:val="none" w:sz="0" w:space="0" w:color="auto"/>
          </w:divBdr>
        </w:div>
      </w:divsChild>
    </w:div>
    <w:div w:id="433281083">
      <w:marLeft w:val="0"/>
      <w:marRight w:val="0"/>
      <w:marTop w:val="0"/>
      <w:marBottom w:val="0"/>
      <w:divBdr>
        <w:top w:val="none" w:sz="0" w:space="0" w:color="auto"/>
        <w:left w:val="none" w:sz="0" w:space="0" w:color="auto"/>
        <w:bottom w:val="none" w:sz="0" w:space="0" w:color="auto"/>
        <w:right w:val="none" w:sz="0" w:space="0" w:color="auto"/>
      </w:divBdr>
      <w:divsChild>
        <w:div w:id="433280993">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084">
      <w:marLeft w:val="0"/>
      <w:marRight w:val="0"/>
      <w:marTop w:val="0"/>
      <w:marBottom w:val="0"/>
      <w:divBdr>
        <w:top w:val="none" w:sz="0" w:space="0" w:color="auto"/>
        <w:left w:val="none" w:sz="0" w:space="0" w:color="auto"/>
        <w:bottom w:val="none" w:sz="0" w:space="0" w:color="auto"/>
        <w:right w:val="none" w:sz="0" w:space="0" w:color="auto"/>
      </w:divBdr>
      <w:divsChild>
        <w:div w:id="433281046">
          <w:marLeft w:val="0"/>
          <w:marRight w:val="0"/>
          <w:marTop w:val="0"/>
          <w:marBottom w:val="0"/>
          <w:divBdr>
            <w:top w:val="none" w:sz="0" w:space="0" w:color="auto"/>
            <w:left w:val="none" w:sz="0" w:space="0" w:color="auto"/>
            <w:bottom w:val="none" w:sz="0" w:space="0" w:color="auto"/>
            <w:right w:val="none" w:sz="0" w:space="0" w:color="auto"/>
          </w:divBdr>
          <w:divsChild>
            <w:div w:id="433281004">
              <w:marLeft w:val="0"/>
              <w:marRight w:val="0"/>
              <w:marTop w:val="0"/>
              <w:marBottom w:val="0"/>
              <w:divBdr>
                <w:top w:val="none" w:sz="0" w:space="0" w:color="auto"/>
                <w:left w:val="none" w:sz="0" w:space="0" w:color="auto"/>
                <w:bottom w:val="none" w:sz="0" w:space="0" w:color="auto"/>
                <w:right w:val="none" w:sz="0" w:space="0" w:color="auto"/>
              </w:divBdr>
              <w:divsChild>
                <w:div w:id="433281050">
                  <w:marLeft w:val="0"/>
                  <w:marRight w:val="-225"/>
                  <w:marTop w:val="0"/>
                  <w:marBottom w:val="0"/>
                  <w:divBdr>
                    <w:top w:val="none" w:sz="0" w:space="0" w:color="auto"/>
                    <w:left w:val="none" w:sz="0" w:space="0" w:color="auto"/>
                    <w:bottom w:val="none" w:sz="0" w:space="0" w:color="auto"/>
                    <w:right w:val="none" w:sz="0" w:space="0" w:color="auto"/>
                  </w:divBdr>
                  <w:divsChild>
                    <w:div w:id="433281018">
                      <w:marLeft w:val="300"/>
                      <w:marRight w:val="300"/>
                      <w:marTop w:val="300"/>
                      <w:marBottom w:val="300"/>
                      <w:divBdr>
                        <w:top w:val="none" w:sz="0" w:space="0" w:color="auto"/>
                        <w:left w:val="none" w:sz="0" w:space="0" w:color="auto"/>
                        <w:bottom w:val="none" w:sz="0" w:space="0" w:color="auto"/>
                        <w:right w:val="none" w:sz="0" w:space="0" w:color="auto"/>
                      </w:divBdr>
                      <w:divsChild>
                        <w:div w:id="433281079">
                          <w:marLeft w:val="0"/>
                          <w:marRight w:val="0"/>
                          <w:marTop w:val="0"/>
                          <w:marBottom w:val="0"/>
                          <w:divBdr>
                            <w:top w:val="none" w:sz="0" w:space="0" w:color="auto"/>
                            <w:left w:val="none" w:sz="0" w:space="0" w:color="auto"/>
                            <w:bottom w:val="none" w:sz="0" w:space="0" w:color="auto"/>
                            <w:right w:val="none" w:sz="0" w:space="0" w:color="auto"/>
                          </w:divBdr>
                          <w:divsChild>
                            <w:div w:id="433281030">
                              <w:marLeft w:val="0"/>
                              <w:marRight w:val="0"/>
                              <w:marTop w:val="0"/>
                              <w:marBottom w:val="0"/>
                              <w:divBdr>
                                <w:top w:val="none" w:sz="0" w:space="0" w:color="auto"/>
                                <w:left w:val="none" w:sz="0" w:space="0" w:color="auto"/>
                                <w:bottom w:val="none" w:sz="0" w:space="0" w:color="auto"/>
                                <w:right w:val="none" w:sz="0" w:space="0" w:color="auto"/>
                              </w:divBdr>
                              <w:divsChild>
                                <w:div w:id="4332809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281087">
      <w:marLeft w:val="0"/>
      <w:marRight w:val="0"/>
      <w:marTop w:val="0"/>
      <w:marBottom w:val="0"/>
      <w:divBdr>
        <w:top w:val="none" w:sz="0" w:space="0" w:color="auto"/>
        <w:left w:val="none" w:sz="0" w:space="0" w:color="auto"/>
        <w:bottom w:val="none" w:sz="0" w:space="0" w:color="auto"/>
        <w:right w:val="none" w:sz="0" w:space="0" w:color="auto"/>
      </w:divBdr>
      <w:divsChild>
        <w:div w:id="433281060">
          <w:marLeft w:val="240"/>
          <w:marRight w:val="240"/>
          <w:marTop w:val="240"/>
          <w:marBottom w:val="240"/>
          <w:divBdr>
            <w:top w:val="none" w:sz="0" w:space="0" w:color="auto"/>
            <w:left w:val="none" w:sz="0" w:space="0" w:color="auto"/>
            <w:bottom w:val="none" w:sz="0" w:space="0" w:color="auto"/>
            <w:right w:val="none" w:sz="0" w:space="0" w:color="auto"/>
          </w:divBdr>
          <w:divsChild>
            <w:div w:id="4332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089">
      <w:marLeft w:val="0"/>
      <w:marRight w:val="0"/>
      <w:marTop w:val="0"/>
      <w:marBottom w:val="0"/>
      <w:divBdr>
        <w:top w:val="none" w:sz="0" w:space="0" w:color="auto"/>
        <w:left w:val="none" w:sz="0" w:space="0" w:color="auto"/>
        <w:bottom w:val="none" w:sz="0" w:space="0" w:color="auto"/>
        <w:right w:val="none" w:sz="0" w:space="0" w:color="auto"/>
      </w:divBdr>
    </w:div>
    <w:div w:id="433281092">
      <w:marLeft w:val="0"/>
      <w:marRight w:val="0"/>
      <w:marTop w:val="0"/>
      <w:marBottom w:val="0"/>
      <w:divBdr>
        <w:top w:val="none" w:sz="0" w:space="0" w:color="auto"/>
        <w:left w:val="none" w:sz="0" w:space="0" w:color="auto"/>
        <w:bottom w:val="none" w:sz="0" w:space="0" w:color="auto"/>
        <w:right w:val="none" w:sz="0" w:space="0" w:color="auto"/>
      </w:divBdr>
      <w:divsChild>
        <w:div w:id="433281007">
          <w:marLeft w:val="300"/>
          <w:marRight w:val="300"/>
          <w:marTop w:val="300"/>
          <w:marBottom w:val="750"/>
          <w:divBdr>
            <w:top w:val="none" w:sz="0" w:space="0" w:color="auto"/>
            <w:left w:val="none" w:sz="0" w:space="0" w:color="auto"/>
            <w:bottom w:val="none" w:sz="0" w:space="0" w:color="auto"/>
            <w:right w:val="none" w:sz="0" w:space="0" w:color="auto"/>
          </w:divBdr>
          <w:divsChild>
            <w:div w:id="433281074">
              <w:marLeft w:val="0"/>
              <w:marRight w:val="0"/>
              <w:marTop w:val="0"/>
              <w:marBottom w:val="240"/>
              <w:divBdr>
                <w:top w:val="none" w:sz="0" w:space="0" w:color="auto"/>
                <w:left w:val="none" w:sz="0" w:space="0" w:color="auto"/>
                <w:bottom w:val="none" w:sz="0" w:space="0" w:color="auto"/>
                <w:right w:val="none" w:sz="0" w:space="0" w:color="auto"/>
              </w:divBdr>
              <w:divsChild>
                <w:div w:id="4332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1093">
      <w:marLeft w:val="0"/>
      <w:marRight w:val="0"/>
      <w:marTop w:val="0"/>
      <w:marBottom w:val="0"/>
      <w:divBdr>
        <w:top w:val="none" w:sz="0" w:space="0" w:color="auto"/>
        <w:left w:val="none" w:sz="0" w:space="0" w:color="auto"/>
        <w:bottom w:val="none" w:sz="0" w:space="0" w:color="auto"/>
        <w:right w:val="none" w:sz="0" w:space="0" w:color="auto"/>
      </w:divBdr>
    </w:div>
    <w:div w:id="433281094">
      <w:marLeft w:val="0"/>
      <w:marRight w:val="0"/>
      <w:marTop w:val="0"/>
      <w:marBottom w:val="0"/>
      <w:divBdr>
        <w:top w:val="none" w:sz="0" w:space="0" w:color="auto"/>
        <w:left w:val="none" w:sz="0" w:space="0" w:color="auto"/>
        <w:bottom w:val="none" w:sz="0" w:space="0" w:color="auto"/>
        <w:right w:val="none" w:sz="0" w:space="0" w:color="auto"/>
      </w:divBdr>
      <w:divsChild>
        <w:div w:id="433281067">
          <w:marLeft w:val="300"/>
          <w:marRight w:val="300"/>
          <w:marTop w:val="300"/>
          <w:marBottom w:val="750"/>
          <w:divBdr>
            <w:top w:val="none" w:sz="0" w:space="0" w:color="auto"/>
            <w:left w:val="none" w:sz="0" w:space="0" w:color="auto"/>
            <w:bottom w:val="none" w:sz="0" w:space="0" w:color="auto"/>
            <w:right w:val="none" w:sz="0" w:space="0" w:color="auto"/>
          </w:divBdr>
          <w:divsChild>
            <w:div w:id="433281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3281097">
      <w:marLeft w:val="0"/>
      <w:marRight w:val="0"/>
      <w:marTop w:val="0"/>
      <w:marBottom w:val="0"/>
      <w:divBdr>
        <w:top w:val="none" w:sz="0" w:space="0" w:color="auto"/>
        <w:left w:val="none" w:sz="0" w:space="0" w:color="auto"/>
        <w:bottom w:val="none" w:sz="0" w:space="0" w:color="auto"/>
        <w:right w:val="none" w:sz="0" w:space="0" w:color="auto"/>
      </w:divBdr>
      <w:divsChild>
        <w:div w:id="433281103">
          <w:marLeft w:val="240"/>
          <w:marRight w:val="240"/>
          <w:marTop w:val="240"/>
          <w:marBottom w:val="240"/>
          <w:divBdr>
            <w:top w:val="none" w:sz="0" w:space="0" w:color="auto"/>
            <w:left w:val="none" w:sz="0" w:space="0" w:color="auto"/>
            <w:bottom w:val="none" w:sz="0" w:space="0" w:color="auto"/>
            <w:right w:val="none" w:sz="0" w:space="0" w:color="auto"/>
          </w:divBdr>
          <w:divsChild>
            <w:div w:id="433280945">
              <w:marLeft w:val="0"/>
              <w:marRight w:val="0"/>
              <w:marTop w:val="0"/>
              <w:marBottom w:val="0"/>
              <w:divBdr>
                <w:top w:val="none" w:sz="0" w:space="0" w:color="auto"/>
                <w:left w:val="none" w:sz="0" w:space="0" w:color="auto"/>
                <w:bottom w:val="none" w:sz="0" w:space="0" w:color="auto"/>
                <w:right w:val="none" w:sz="0" w:space="0" w:color="auto"/>
              </w:divBdr>
            </w:div>
            <w:div w:id="433280982">
              <w:marLeft w:val="0"/>
              <w:marRight w:val="0"/>
              <w:marTop w:val="0"/>
              <w:marBottom w:val="0"/>
              <w:divBdr>
                <w:top w:val="none" w:sz="0" w:space="0" w:color="auto"/>
                <w:left w:val="none" w:sz="0" w:space="0" w:color="auto"/>
                <w:bottom w:val="none" w:sz="0" w:space="0" w:color="auto"/>
                <w:right w:val="none" w:sz="0" w:space="0" w:color="auto"/>
              </w:divBdr>
            </w:div>
            <w:div w:id="433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098">
      <w:marLeft w:val="0"/>
      <w:marRight w:val="0"/>
      <w:marTop w:val="0"/>
      <w:marBottom w:val="0"/>
      <w:divBdr>
        <w:top w:val="none" w:sz="0" w:space="0" w:color="auto"/>
        <w:left w:val="none" w:sz="0" w:space="0" w:color="auto"/>
        <w:bottom w:val="none" w:sz="0" w:space="0" w:color="auto"/>
        <w:right w:val="none" w:sz="0" w:space="0" w:color="auto"/>
      </w:divBdr>
      <w:divsChild>
        <w:div w:id="433280947">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102">
      <w:marLeft w:val="0"/>
      <w:marRight w:val="0"/>
      <w:marTop w:val="0"/>
      <w:marBottom w:val="0"/>
      <w:divBdr>
        <w:top w:val="none" w:sz="0" w:space="0" w:color="auto"/>
        <w:left w:val="none" w:sz="0" w:space="0" w:color="auto"/>
        <w:bottom w:val="none" w:sz="0" w:space="0" w:color="auto"/>
        <w:right w:val="none" w:sz="0" w:space="0" w:color="auto"/>
      </w:divBdr>
    </w:div>
    <w:div w:id="433281105">
      <w:marLeft w:val="0"/>
      <w:marRight w:val="0"/>
      <w:marTop w:val="0"/>
      <w:marBottom w:val="0"/>
      <w:divBdr>
        <w:top w:val="none" w:sz="0" w:space="0" w:color="auto"/>
        <w:left w:val="none" w:sz="0" w:space="0" w:color="auto"/>
        <w:bottom w:val="none" w:sz="0" w:space="0" w:color="auto"/>
        <w:right w:val="none" w:sz="0" w:space="0" w:color="auto"/>
      </w:divBdr>
    </w:div>
    <w:div w:id="433281109">
      <w:marLeft w:val="0"/>
      <w:marRight w:val="0"/>
      <w:marTop w:val="0"/>
      <w:marBottom w:val="0"/>
      <w:divBdr>
        <w:top w:val="none" w:sz="0" w:space="0" w:color="auto"/>
        <w:left w:val="none" w:sz="0" w:space="0" w:color="auto"/>
        <w:bottom w:val="none" w:sz="0" w:space="0" w:color="auto"/>
        <w:right w:val="none" w:sz="0" w:space="0" w:color="auto"/>
      </w:divBdr>
      <w:divsChild>
        <w:div w:id="433281047">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114">
      <w:marLeft w:val="0"/>
      <w:marRight w:val="0"/>
      <w:marTop w:val="0"/>
      <w:marBottom w:val="0"/>
      <w:divBdr>
        <w:top w:val="none" w:sz="0" w:space="0" w:color="auto"/>
        <w:left w:val="none" w:sz="0" w:space="0" w:color="auto"/>
        <w:bottom w:val="none" w:sz="0" w:space="0" w:color="auto"/>
        <w:right w:val="none" w:sz="0" w:space="0" w:color="auto"/>
      </w:divBdr>
      <w:divsChild>
        <w:div w:id="433281027">
          <w:marLeft w:val="240"/>
          <w:marRight w:val="240"/>
          <w:marTop w:val="240"/>
          <w:marBottom w:val="240"/>
          <w:divBdr>
            <w:top w:val="none" w:sz="0" w:space="0" w:color="auto"/>
            <w:left w:val="none" w:sz="0" w:space="0" w:color="auto"/>
            <w:bottom w:val="none" w:sz="0" w:space="0" w:color="auto"/>
            <w:right w:val="none" w:sz="0" w:space="0" w:color="auto"/>
          </w:divBdr>
          <w:divsChild>
            <w:div w:id="4332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1116">
      <w:marLeft w:val="0"/>
      <w:marRight w:val="0"/>
      <w:marTop w:val="0"/>
      <w:marBottom w:val="0"/>
      <w:divBdr>
        <w:top w:val="none" w:sz="0" w:space="0" w:color="auto"/>
        <w:left w:val="none" w:sz="0" w:space="0" w:color="auto"/>
        <w:bottom w:val="none" w:sz="0" w:space="0" w:color="auto"/>
        <w:right w:val="none" w:sz="0" w:space="0" w:color="auto"/>
      </w:divBdr>
      <w:divsChild>
        <w:div w:id="433280969">
          <w:marLeft w:val="240"/>
          <w:marRight w:val="240"/>
          <w:marTop w:val="240"/>
          <w:marBottom w:val="240"/>
          <w:divBdr>
            <w:top w:val="none" w:sz="0" w:space="0" w:color="auto"/>
            <w:left w:val="none" w:sz="0" w:space="0" w:color="auto"/>
            <w:bottom w:val="none" w:sz="0" w:space="0" w:color="auto"/>
            <w:right w:val="none" w:sz="0" w:space="0" w:color="auto"/>
          </w:divBdr>
        </w:div>
      </w:divsChild>
    </w:div>
    <w:div w:id="433281120">
      <w:marLeft w:val="0"/>
      <w:marRight w:val="0"/>
      <w:marTop w:val="0"/>
      <w:marBottom w:val="0"/>
      <w:divBdr>
        <w:top w:val="none" w:sz="0" w:space="0" w:color="auto"/>
        <w:left w:val="none" w:sz="0" w:space="0" w:color="auto"/>
        <w:bottom w:val="none" w:sz="0" w:space="0" w:color="auto"/>
        <w:right w:val="none" w:sz="0" w:space="0" w:color="auto"/>
      </w:divBdr>
    </w:div>
    <w:div w:id="433281122">
      <w:marLeft w:val="0"/>
      <w:marRight w:val="0"/>
      <w:marTop w:val="0"/>
      <w:marBottom w:val="0"/>
      <w:divBdr>
        <w:top w:val="none" w:sz="0" w:space="0" w:color="auto"/>
        <w:left w:val="none" w:sz="0" w:space="0" w:color="auto"/>
        <w:bottom w:val="none" w:sz="0" w:space="0" w:color="auto"/>
        <w:right w:val="none" w:sz="0" w:space="0" w:color="auto"/>
      </w:divBdr>
    </w:div>
    <w:div w:id="433281123">
      <w:marLeft w:val="0"/>
      <w:marRight w:val="0"/>
      <w:marTop w:val="0"/>
      <w:marBottom w:val="0"/>
      <w:divBdr>
        <w:top w:val="none" w:sz="0" w:space="0" w:color="auto"/>
        <w:left w:val="none" w:sz="0" w:space="0" w:color="auto"/>
        <w:bottom w:val="none" w:sz="0" w:space="0" w:color="auto"/>
        <w:right w:val="none" w:sz="0" w:space="0" w:color="auto"/>
      </w:divBdr>
      <w:divsChild>
        <w:div w:id="433281066">
          <w:marLeft w:val="240"/>
          <w:marRight w:val="240"/>
          <w:marTop w:val="240"/>
          <w:marBottom w:val="240"/>
          <w:divBdr>
            <w:top w:val="none" w:sz="0" w:space="0" w:color="auto"/>
            <w:left w:val="none" w:sz="0" w:space="0" w:color="auto"/>
            <w:bottom w:val="none" w:sz="0" w:space="0" w:color="auto"/>
            <w:right w:val="none" w:sz="0" w:space="0" w:color="auto"/>
          </w:divBdr>
          <w:divsChild>
            <w:div w:id="433280937">
              <w:marLeft w:val="0"/>
              <w:marRight w:val="0"/>
              <w:marTop w:val="0"/>
              <w:marBottom w:val="0"/>
              <w:divBdr>
                <w:top w:val="none" w:sz="0" w:space="0" w:color="auto"/>
                <w:left w:val="none" w:sz="0" w:space="0" w:color="auto"/>
                <w:bottom w:val="none" w:sz="0" w:space="0" w:color="auto"/>
                <w:right w:val="none" w:sz="0" w:space="0" w:color="auto"/>
              </w:divBdr>
              <w:divsChild>
                <w:div w:id="4332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technet.microsoft.com/en-us/library/bb381400.aspx" TargetMode="External"/><Relationship Id="rId26" Type="http://schemas.openxmlformats.org/officeDocument/2006/relationships/hyperlink" Target="http://support.microsoft.com/kb/894435" TargetMode="External"/><Relationship Id="rId3" Type="http://schemas.openxmlformats.org/officeDocument/2006/relationships/settings" Target="settings.xml"/><Relationship Id="rId21" Type="http://schemas.openxmlformats.org/officeDocument/2006/relationships/hyperlink" Target="http://www.microsoft.com/downloads/details.aspx?FamilyId=10CC340B-F857-4A14-83F5-25634C3BF043&amp;displaylang=en" TargetMode="External"/><Relationship Id="rId34" Type="http://schemas.openxmlformats.org/officeDocument/2006/relationships/hyperlink" Target="http://technet.microsoft.com/en-us/opsmgr/bb498235.aspx"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msdn2.microsoft.com/en-us/library/bb437511.aspx" TargetMode="External"/><Relationship Id="rId25" Type="http://schemas.openxmlformats.org/officeDocument/2006/relationships/hyperlink" Target="http://www.microsoft.com/downloads/details.aspx?FamilyId=10CC340B-F857-4A14-83F5-25634C3BF043&amp;displaylang=en" TargetMode="External"/><Relationship Id="rId33" Type="http://schemas.openxmlformats.org/officeDocument/2006/relationships/hyperlink" Target="http://technet.microsoft.com/en-us/library/bb309695.aspx" TargetMode="External"/><Relationship Id="rId2" Type="http://schemas.openxmlformats.org/officeDocument/2006/relationships/styles" Target="styles.xml"/><Relationship Id="rId16" Type="http://schemas.openxmlformats.org/officeDocument/2006/relationships/hyperlink" Target="http://technet.microsoft.com/en-us/library/bb381363.aspx" TargetMode="External"/><Relationship Id="rId20" Type="http://schemas.openxmlformats.org/officeDocument/2006/relationships/hyperlink" Target="http://www.microsoft.com/technet/technetmag/issues/2007/08/SCOMMigrate/" TargetMode="External"/><Relationship Id="rId29" Type="http://schemas.openxmlformats.org/officeDocument/2006/relationships/hyperlink" Target="http://support.microsoft.com/kb/938626/e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indowsupdate.microsoft.com/" TargetMode="External"/><Relationship Id="rId32" Type="http://schemas.openxmlformats.org/officeDocument/2006/relationships/hyperlink" Target="http://technet.microsoft.com/en-us/opsmgr/bb498235.asp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echnet.microsoft.com/en-us/library/bb381200.aspx" TargetMode="External"/><Relationship Id="rId23" Type="http://schemas.openxmlformats.org/officeDocument/2006/relationships/hyperlink" Target="http://www.microsoft.com/windowsserver2003/technologies/management/powershell/download.mspx" TargetMode="External"/><Relationship Id="rId28" Type="http://schemas.openxmlformats.org/officeDocument/2006/relationships/hyperlink" Target="http://windowsupdate.microsoft.com/"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microsoft.com/technet/serviceproviders/hmc4/default.mspx?mfr=true" TargetMode="External"/><Relationship Id="rId31" Type="http://schemas.openxmlformats.org/officeDocument/2006/relationships/hyperlink" Target="http://www.microsoft.com/technet/prodtechnol/mom/catalog/catalog.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echnet.microsoft.com/en-us/library/bb381198.aspx" TargetMode="External"/><Relationship Id="rId22" Type="http://schemas.openxmlformats.org/officeDocument/2006/relationships/hyperlink" Target="http://support.microsoft.com/kb/894435" TargetMode="External"/><Relationship Id="rId27" Type="http://schemas.openxmlformats.org/officeDocument/2006/relationships/hyperlink" Target="http://www.microsoft.com/windowsserver2003/technologies/management/powershell/download.mspx" TargetMode="External"/><Relationship Id="rId30" Type="http://schemas.openxmlformats.org/officeDocument/2006/relationships/hyperlink" Target="http://www.microsoft.com/downloads/details.aspx?familyid=0D7FC438-4EB9-496E-A664-54D43A577576&amp;displaylang=en" TargetMode="External"/><Relationship Id="rId35" Type="http://schemas.openxmlformats.org/officeDocument/2006/relationships/hyperlink" Target="http://technet.microsoft.com/en-us/library/bb310604.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White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White_Paper.dot</Template>
  <TotalTime>0</TotalTime>
  <Pages>28</Pages>
  <Words>9661</Words>
  <Characters>55070</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Downloadable White Paper</vt:lpstr>
    </vt:vector>
  </TitlesOfParts>
  <LinksUpToDate>false</LinksUpToDate>
  <CharactersWithSpaces>64602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White Paper</dc:title>
  <dc:creator/>
  <cp:lastModifiedBy/>
  <cp:revision>1</cp:revision>
  <cp:lastPrinted>2007-07-10T06:45:00Z</cp:lastPrinted>
  <dcterms:created xsi:type="dcterms:W3CDTF">2007-09-11T21:27:00Z</dcterms:created>
  <dcterms:modified xsi:type="dcterms:W3CDTF">2007-12-11T04:21:00Z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vt:lpwstr>Office</vt:lpwstr>
  </property>
  <property fmtid="{D5CDD505-2E9C-101B-9397-08002B2CF9AE}" pid="3" name="Version">
    <vt:lpwstr>7.0</vt:lpwstr>
  </property>
  <property fmtid="{D5CDD505-2E9C-101B-9397-08002B2CF9AE}" pid="4" name="Platform">
    <vt:lpwstr>Cross Platform</vt:lpwstr>
  </property>
  <property fmtid="{D5CDD505-2E9C-101B-9397-08002B2CF9AE}" pid="5" name="PartNumber">
    <vt:lpwstr>na</vt:lpwstr>
  </property>
  <property fmtid="{D5CDD505-2E9C-101B-9397-08002B2CF9AE}" pid="6" name="Target Audience">
    <vt:lpwstr>General/Everyone</vt:lpwstr>
  </property>
  <property fmtid="{D5CDD505-2E9C-101B-9397-08002B2CF9AE}" pid="7" name="Status">
    <vt:lpwstr/>
  </property>
</Properties>
</file>